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FE" w:rsidRPr="000027F8" w:rsidRDefault="004742C5" w:rsidP="003915FE">
      <w:pPr>
        <w:jc w:val="center"/>
        <w:rPr>
          <w:sz w:val="28"/>
          <w:szCs w:val="28"/>
        </w:rPr>
      </w:pPr>
      <w:r w:rsidRPr="000027F8">
        <w:rPr>
          <w:b/>
          <w:sz w:val="28"/>
          <w:szCs w:val="28"/>
        </w:rPr>
        <w:t xml:space="preserve">Understanding the Functions of </w:t>
      </w:r>
      <w:r w:rsidR="003915FE" w:rsidRPr="000027F8">
        <w:rPr>
          <w:b/>
          <w:sz w:val="28"/>
          <w:szCs w:val="28"/>
        </w:rPr>
        <w:t>Proteins and DNA</w:t>
      </w:r>
    </w:p>
    <w:p w:rsidR="003915FE" w:rsidRPr="004742C5" w:rsidRDefault="003915FE" w:rsidP="003915FE">
      <w:pPr>
        <w:jc w:val="center"/>
        <w:rPr>
          <w:sz w:val="20"/>
          <w:szCs w:val="20"/>
        </w:rPr>
      </w:pPr>
      <w:r w:rsidRPr="004742C5">
        <w:rPr>
          <w:sz w:val="20"/>
          <w:szCs w:val="20"/>
        </w:rPr>
        <w:t>Ingrid Waldron, Biology Department, University of Pennsylvania</w:t>
      </w:r>
      <w:r w:rsidR="004742C5" w:rsidRPr="004742C5">
        <w:rPr>
          <w:sz w:val="20"/>
          <w:szCs w:val="20"/>
        </w:rPr>
        <w:t>,</w:t>
      </w:r>
      <w:r w:rsidR="00A4583D">
        <w:rPr>
          <w:sz w:val="20"/>
          <w:szCs w:val="20"/>
        </w:rPr>
        <w:t xml:space="preserve"> 2015</w:t>
      </w:r>
      <w:r w:rsidR="0066368A">
        <w:rPr>
          <w:rStyle w:val="FootnoteReference"/>
          <w:sz w:val="20"/>
          <w:szCs w:val="20"/>
        </w:rPr>
        <w:footnoteReference w:id="1"/>
      </w:r>
    </w:p>
    <w:p w:rsidR="003915FE" w:rsidRPr="00FD3EA6" w:rsidRDefault="003915FE" w:rsidP="003915FE"/>
    <w:p w:rsidR="003915FE" w:rsidRDefault="00092ECB" w:rsidP="003915FE">
      <w:bookmarkStart w:id="0" w:name="_GoBack"/>
      <w:r>
        <w:t xml:space="preserve">This overview provides a sequence of learning activities to help students understand that proteins and DNA are not just abstract concepts in biology textbooks, but rather crucial components of our bodies that affect functions and characteristics that students are familiar with. Students learn about </w:t>
      </w:r>
      <w:r w:rsidR="00A4583D">
        <w:t>the functions of proteins</w:t>
      </w:r>
      <w:r>
        <w:t xml:space="preserve"> and</w:t>
      </w:r>
      <w:r w:rsidR="00FA1351">
        <w:t xml:space="preserve"> how different versions of a protein can result in</w:t>
      </w:r>
      <w:r>
        <w:t xml:space="preserve"> </w:t>
      </w:r>
      <w:r w:rsidR="00FA1351">
        <w:t>a characteristic</w:t>
      </w:r>
      <w:r>
        <w:t xml:space="preserve"> such as albinism</w:t>
      </w:r>
      <w:r w:rsidR="00C254AE">
        <w:t xml:space="preserve"> or</w:t>
      </w:r>
      <w:r>
        <w:t xml:space="preserve"> sickle cell anemia. Then students learn </w:t>
      </w:r>
      <w:r w:rsidR="00C254AE">
        <w:t>that</w:t>
      </w:r>
      <w:r>
        <w:t xml:space="preserve"> genetic information in DNA </w:t>
      </w:r>
      <w:r w:rsidR="00C254AE">
        <w:t>results in</w:t>
      </w:r>
      <w:r>
        <w:t xml:space="preserve"> the different versions of these proteins</w:t>
      </w:r>
      <w:r w:rsidR="00C254AE">
        <w:t>, which is how genes influence our characteristics</w:t>
      </w:r>
      <w:r>
        <w:t xml:space="preserve">. </w:t>
      </w:r>
      <w:r w:rsidR="00D40A5B">
        <w:t>These concepts are conveyed in</w:t>
      </w:r>
      <w:r>
        <w:t xml:space="preserve"> discussion, web-based</w:t>
      </w:r>
      <w:r w:rsidR="00D40A5B">
        <w:t>,</w:t>
      </w:r>
      <w:r>
        <w:t xml:space="preserve"> and hands-on learning activities </w:t>
      </w:r>
      <w:r w:rsidR="00D40A5B">
        <w:t>that</w:t>
      </w:r>
      <w:r>
        <w:t xml:space="preserve"> </w:t>
      </w:r>
      <w:r w:rsidR="00F90280">
        <w:t>can be used in</w:t>
      </w:r>
      <w:r>
        <w:t xml:space="preserve"> an introductory unit on biological molecules or as an introduction to a unit on molecular biology. </w:t>
      </w:r>
    </w:p>
    <w:bookmarkEnd w:id="0"/>
    <w:p w:rsidR="00092ECB" w:rsidRDefault="00092ECB" w:rsidP="003915FE"/>
    <w:p w:rsidR="00FA1351" w:rsidRDefault="00092ECB" w:rsidP="003915FE">
      <w:pPr>
        <w:rPr>
          <w:b/>
        </w:rPr>
      </w:pPr>
      <w:r w:rsidRPr="00092ECB">
        <w:rPr>
          <w:b/>
        </w:rPr>
        <w:t>Learning Goals</w:t>
      </w:r>
    </w:p>
    <w:p w:rsidR="00092ECB" w:rsidRPr="00FA1351" w:rsidRDefault="00FA1351" w:rsidP="003915FE">
      <w:pPr>
        <w:rPr>
          <w:u w:val="single"/>
        </w:rPr>
      </w:pPr>
      <w:r w:rsidRPr="00FA1351">
        <w:rPr>
          <w:u w:val="single"/>
        </w:rPr>
        <w:t>Key Concepts</w:t>
      </w:r>
    </w:p>
    <w:p w:rsidR="00092ECB" w:rsidRPr="00092ECB" w:rsidRDefault="00092ECB" w:rsidP="00092ECB">
      <w:pPr>
        <w:numPr>
          <w:ilvl w:val="0"/>
          <w:numId w:val="3"/>
        </w:numPr>
        <w:ind w:left="360"/>
      </w:pPr>
      <w:r w:rsidRPr="00092ECB">
        <w:t>Proteins are responsible for many important biological functions.</w:t>
      </w:r>
    </w:p>
    <w:p w:rsidR="00092ECB" w:rsidRPr="00092ECB" w:rsidRDefault="00092ECB" w:rsidP="00092ECB">
      <w:pPr>
        <w:pStyle w:val="ListParagraph"/>
        <w:numPr>
          <w:ilvl w:val="0"/>
          <w:numId w:val="3"/>
        </w:numPr>
        <w:ind w:left="360"/>
      </w:pPr>
      <w:r w:rsidRPr="00092ECB">
        <w:t>Differences in the structure and function of proteins result in differences in the characteristics of biological organisms.</w:t>
      </w:r>
    </w:p>
    <w:p w:rsidR="00092ECB" w:rsidRPr="00092ECB" w:rsidRDefault="00092ECB" w:rsidP="00092ECB">
      <w:pPr>
        <w:numPr>
          <w:ilvl w:val="0"/>
          <w:numId w:val="4"/>
        </w:numPr>
        <w:ind w:left="360"/>
      </w:pPr>
      <w:r w:rsidRPr="00092ECB">
        <w:t>DNA contains genes which provide the information necessary to make proteins.</w:t>
      </w:r>
    </w:p>
    <w:p w:rsidR="00092ECB" w:rsidRPr="00092ECB" w:rsidRDefault="00092ECB" w:rsidP="00092ECB">
      <w:pPr>
        <w:pStyle w:val="ListParagraph"/>
        <w:numPr>
          <w:ilvl w:val="0"/>
          <w:numId w:val="4"/>
        </w:numPr>
        <w:ind w:left="360"/>
      </w:pPr>
      <w:r w:rsidRPr="00092ECB">
        <w:t>Different versions of the same gene result in different versions or amounts of a protein</w:t>
      </w:r>
      <w:r w:rsidR="00D40A5B">
        <w:t xml:space="preserve"> which </w:t>
      </w:r>
      <w:r w:rsidR="00C254AE">
        <w:t>can</w:t>
      </w:r>
      <w:r w:rsidRPr="00092ECB">
        <w:t xml:space="preserve"> result in different characteristics</w:t>
      </w:r>
      <w:r>
        <w:t>.</w:t>
      </w:r>
    </w:p>
    <w:p w:rsidR="00092ECB" w:rsidRDefault="00092ECB" w:rsidP="00092ECB"/>
    <w:p w:rsidR="00092ECB" w:rsidRPr="0073634C" w:rsidRDefault="00092ECB" w:rsidP="00092ECB">
      <w:r w:rsidRPr="0073634C">
        <w:rPr>
          <w:u w:val="single"/>
        </w:rPr>
        <w:t>Learning Goals Related to National Standards</w:t>
      </w:r>
    </w:p>
    <w:p w:rsidR="00092ECB" w:rsidRDefault="00092ECB" w:rsidP="00092ECB">
      <w:r>
        <w:t xml:space="preserve">In accord with the </w:t>
      </w:r>
      <w:r w:rsidRPr="00A519BC">
        <w:rPr>
          <w:u w:val="single"/>
        </w:rPr>
        <w:t>Next Generation Science Standards</w:t>
      </w:r>
      <w:r>
        <w:rPr>
          <w:rStyle w:val="FootnoteReference"/>
        </w:rPr>
        <w:footnoteReference w:id="2"/>
      </w:r>
      <w:r>
        <w:t>:</w:t>
      </w:r>
    </w:p>
    <w:p w:rsidR="00092ECB" w:rsidRDefault="00092ECB" w:rsidP="00092ECB">
      <w:pPr>
        <w:numPr>
          <w:ilvl w:val="3"/>
          <w:numId w:val="7"/>
        </w:numPr>
        <w:ind w:left="360"/>
      </w:pPr>
      <w:r>
        <w:t>Students will gain understanding of two Disciplinary Core Ideas:</w:t>
      </w:r>
    </w:p>
    <w:p w:rsidR="00092ECB" w:rsidRDefault="00092ECB" w:rsidP="00092ECB">
      <w:pPr>
        <w:numPr>
          <w:ilvl w:val="0"/>
          <w:numId w:val="7"/>
        </w:numPr>
      </w:pPr>
      <w:r w:rsidRPr="00A0788E">
        <w:t xml:space="preserve">LS1.A: Structure and Function – </w:t>
      </w:r>
      <w:r w:rsidR="00B56667">
        <w:t>"</w:t>
      </w:r>
      <w:r w:rsidRPr="00A0788E">
        <w:t xml:space="preserve">All cells contain genetic information in the form of DNA </w:t>
      </w:r>
      <w:r>
        <w:t>molecules. Genes are regions in the DNA that contain the instructions that code for the formation of proteins.</w:t>
      </w:r>
      <w:r w:rsidR="00B56667">
        <w:t>"</w:t>
      </w:r>
    </w:p>
    <w:p w:rsidR="00092ECB" w:rsidRDefault="00092ECB" w:rsidP="00092ECB">
      <w:pPr>
        <w:numPr>
          <w:ilvl w:val="0"/>
          <w:numId w:val="7"/>
        </w:numPr>
      </w:pPr>
      <w:r w:rsidRPr="00A0788E">
        <w:t xml:space="preserve">LS3.A: Inheritance of Traits – </w:t>
      </w:r>
      <w:r w:rsidR="00B56667">
        <w:t>"</w:t>
      </w:r>
      <w:r w:rsidRPr="00A0788E">
        <w:t xml:space="preserve">Each chromosome consists of a single very long DNA molecule, </w:t>
      </w:r>
      <w:r>
        <w:t>and each gene on the chromosome is a particular segment of that DNA. The instructions for forming species' characteristics are carried in DNA.</w:t>
      </w:r>
      <w:r w:rsidR="00B56667">
        <w:t>"</w:t>
      </w:r>
      <w:r>
        <w:t xml:space="preserve"> </w:t>
      </w:r>
    </w:p>
    <w:p w:rsidR="00092ECB" w:rsidRDefault="00092ECB" w:rsidP="00092ECB">
      <w:pPr>
        <w:numPr>
          <w:ilvl w:val="0"/>
          <w:numId w:val="7"/>
        </w:numPr>
        <w:ind w:left="360"/>
      </w:pPr>
      <w:r>
        <w:t>Students will</w:t>
      </w:r>
      <w:r w:rsidRPr="006360DF">
        <w:t xml:space="preserve"> </w:t>
      </w:r>
      <w:r>
        <w:t>engage in</w:t>
      </w:r>
      <w:r w:rsidR="00825867">
        <w:t xml:space="preserve"> two </w:t>
      </w:r>
      <w:r>
        <w:t>Scientific Practices</w:t>
      </w:r>
      <w:r w:rsidR="00825867">
        <w:t>, planning and carrying out investigations</w:t>
      </w:r>
      <w:r>
        <w:t xml:space="preserve"> </w:t>
      </w:r>
      <w:r w:rsidR="00825867">
        <w:t>and constructing explanations</w:t>
      </w:r>
      <w:r>
        <w:t>.</w:t>
      </w:r>
    </w:p>
    <w:p w:rsidR="00092ECB" w:rsidRDefault="00092ECB" w:rsidP="00092ECB">
      <w:pPr>
        <w:numPr>
          <w:ilvl w:val="0"/>
          <w:numId w:val="7"/>
        </w:numPr>
        <w:ind w:left="360"/>
      </w:pPr>
      <w:r>
        <w:t>This activity provides the opportunity to discuss the Crosscutting Concept, "</w:t>
      </w:r>
      <w:r w:rsidR="00825867">
        <w:t>structure and function</w:t>
      </w:r>
      <w:r>
        <w:t>".</w:t>
      </w:r>
    </w:p>
    <w:p w:rsidR="00092ECB" w:rsidRDefault="00092ECB" w:rsidP="00092ECB">
      <w:pPr>
        <w:numPr>
          <w:ilvl w:val="0"/>
          <w:numId w:val="7"/>
        </w:numPr>
        <w:ind w:left="360"/>
      </w:pPr>
      <w:r>
        <w:t>This activity helps to prepare students for the Performance Expectations:</w:t>
      </w:r>
    </w:p>
    <w:p w:rsidR="00092ECB" w:rsidRDefault="00092ECB" w:rsidP="00092ECB">
      <w:pPr>
        <w:numPr>
          <w:ilvl w:val="0"/>
          <w:numId w:val="7"/>
        </w:numPr>
      </w:pPr>
      <w:r>
        <w:t xml:space="preserve">HS-LS1-1, "Construct an explanation based on evidence for how the structure of DNA </w:t>
      </w:r>
      <w:proofErr w:type="gramStart"/>
      <w:r>
        <w:t>determines</w:t>
      </w:r>
      <w:proofErr w:type="gramEnd"/>
      <w:r>
        <w:t xml:space="preserve"> the structure of proteins which carry out the essential functions of life through systems of specialized cells."</w:t>
      </w:r>
    </w:p>
    <w:p w:rsidR="00092ECB" w:rsidRPr="00B727D6" w:rsidRDefault="00092ECB" w:rsidP="00092ECB">
      <w:pPr>
        <w:numPr>
          <w:ilvl w:val="0"/>
          <w:numId w:val="7"/>
        </w:numPr>
      </w:pPr>
      <w:r>
        <w:t>HS-LS3-1, "Ask questions to clarify relationships among the role of DNA and chromosomes encoding the instructions for characteristic traits passed from parents to offspring."</w:t>
      </w:r>
    </w:p>
    <w:p w:rsidR="00414212" w:rsidRPr="00953D70" w:rsidRDefault="00414212" w:rsidP="00092ECB"/>
    <w:p w:rsidR="00825867" w:rsidRDefault="00825867">
      <w:r>
        <w:br w:type="page"/>
      </w:r>
    </w:p>
    <w:p w:rsidR="00414212" w:rsidRDefault="00414212" w:rsidP="00414212">
      <w:pPr>
        <w:jc w:val="center"/>
        <w:rPr>
          <w:b/>
        </w:rPr>
      </w:pPr>
      <w:r>
        <w:lastRenderedPageBreak/>
        <w:t>I</w:t>
      </w:r>
      <w:r w:rsidRPr="00414212">
        <w:rPr>
          <w:b/>
        </w:rPr>
        <w:t>. Proteins</w:t>
      </w:r>
    </w:p>
    <w:p w:rsidR="00941802" w:rsidRDefault="003915FE" w:rsidP="00EA4E32">
      <w:pPr>
        <w:rPr>
          <w:b/>
        </w:rPr>
      </w:pPr>
      <w:r w:rsidRPr="00934C1C">
        <w:rPr>
          <w:b/>
          <w:color w:val="800080"/>
          <w:u w:val="single"/>
        </w:rPr>
        <w:t>Key Concepts</w:t>
      </w:r>
      <w:r>
        <w:rPr>
          <w:b/>
        </w:rPr>
        <w:t xml:space="preserve">: </w:t>
      </w:r>
    </w:p>
    <w:p w:rsidR="00EA4E32" w:rsidRPr="00EA4E32" w:rsidRDefault="00EA4E32" w:rsidP="005B30E8">
      <w:pPr>
        <w:numPr>
          <w:ilvl w:val="0"/>
          <w:numId w:val="3"/>
        </w:numPr>
        <w:ind w:left="360"/>
        <w:rPr>
          <w:b/>
        </w:rPr>
      </w:pPr>
      <w:r w:rsidRPr="00EA4E32">
        <w:rPr>
          <w:b/>
        </w:rPr>
        <w:t xml:space="preserve">Proteins are responsible for many important </w:t>
      </w:r>
      <w:r w:rsidR="00953D70">
        <w:rPr>
          <w:b/>
        </w:rPr>
        <w:t>biological functions</w:t>
      </w:r>
      <w:r w:rsidRPr="00EA4E32">
        <w:rPr>
          <w:b/>
        </w:rPr>
        <w:t>.</w:t>
      </w:r>
    </w:p>
    <w:p w:rsidR="00941802" w:rsidRDefault="00EA4E32" w:rsidP="005B30E8">
      <w:pPr>
        <w:numPr>
          <w:ilvl w:val="0"/>
          <w:numId w:val="3"/>
        </w:numPr>
        <w:ind w:left="360"/>
      </w:pPr>
      <w:r w:rsidRPr="00EA4E32">
        <w:rPr>
          <w:b/>
        </w:rPr>
        <w:t>Differences in the structure and function of proteins result in differences in the characteristics of biological organisms</w:t>
      </w:r>
      <w:r w:rsidRPr="00816A39">
        <w:t>.</w:t>
      </w:r>
    </w:p>
    <w:p w:rsidR="00EA4E32" w:rsidRPr="00B533C4" w:rsidRDefault="00EA4E32" w:rsidP="00EA4E32">
      <w:pPr>
        <w:rPr>
          <w:sz w:val="20"/>
          <w:szCs w:val="20"/>
        </w:rPr>
      </w:pPr>
      <w:r w:rsidRPr="00816A39">
        <w:t xml:space="preserve">  </w:t>
      </w:r>
    </w:p>
    <w:p w:rsidR="003915FE" w:rsidRPr="00901D86" w:rsidRDefault="003915FE" w:rsidP="003915FE">
      <w:pPr>
        <w:rPr>
          <w:b/>
        </w:rPr>
      </w:pPr>
      <w:r w:rsidRPr="00934C1C">
        <w:rPr>
          <w:b/>
          <w:color w:val="008000"/>
          <w:u w:val="single"/>
        </w:rPr>
        <w:t>Teaching Approaches</w:t>
      </w:r>
      <w:r>
        <w:rPr>
          <w:b/>
        </w:rPr>
        <w:t>:</w:t>
      </w:r>
    </w:p>
    <w:p w:rsidR="00B83CEA" w:rsidRDefault="003915FE" w:rsidP="003915FE">
      <w:r w:rsidRPr="00901D86">
        <w:t xml:space="preserve">1. </w:t>
      </w:r>
      <w:r w:rsidR="00B83CEA">
        <w:t>Discussion of</w:t>
      </w:r>
      <w:r w:rsidRPr="00901D86">
        <w:t xml:space="preserve"> the </w:t>
      </w:r>
      <w:r w:rsidRPr="007E0A65">
        <w:rPr>
          <w:u w:val="single"/>
        </w:rPr>
        <w:t>probe</w:t>
      </w:r>
      <w:r w:rsidR="000E1DF6">
        <w:rPr>
          <w:u w:val="single"/>
        </w:rPr>
        <w:t xml:space="preserve"> questions</w:t>
      </w:r>
      <w:r w:rsidR="00B83CEA">
        <w:t>:</w:t>
      </w:r>
    </w:p>
    <w:p w:rsidR="00B83CEA" w:rsidRDefault="003915FE" w:rsidP="00B83CEA">
      <w:pPr>
        <w:pStyle w:val="ListParagraph"/>
        <w:numPr>
          <w:ilvl w:val="0"/>
          <w:numId w:val="9"/>
        </w:numPr>
      </w:pPr>
      <w:r w:rsidRPr="00901D86">
        <w:t xml:space="preserve">What are proteins?  </w:t>
      </w:r>
    </w:p>
    <w:p w:rsidR="00303BA4" w:rsidRDefault="003915FE" w:rsidP="00B83CEA">
      <w:pPr>
        <w:pStyle w:val="ListParagraph"/>
        <w:numPr>
          <w:ilvl w:val="0"/>
          <w:numId w:val="9"/>
        </w:numPr>
      </w:pPr>
      <w:r w:rsidRPr="00901D86">
        <w:t>Why are proteins important?</w:t>
      </w:r>
    </w:p>
    <w:p w:rsidR="003915FE" w:rsidRPr="00901D86" w:rsidRDefault="00303BA4" w:rsidP="00B83CEA">
      <w:r>
        <w:t xml:space="preserve">Students may mention that you need to eat protein if you want to build muscles when you work out. To follow this up, it will be useful to ask them why you need to eat protein and what kinds of food contain protein, which </w:t>
      </w:r>
      <w:r w:rsidR="00B83CEA">
        <w:t>can lead</w:t>
      </w:r>
      <w:r>
        <w:t xml:space="preserve"> to the realization that muscles are full of protein</w:t>
      </w:r>
      <w:r w:rsidR="00B83CEA">
        <w:t xml:space="preserve"> and a brief discussion of the role of proteins in muscle contraction and movement</w:t>
      </w:r>
      <w:r>
        <w:t>.</w:t>
      </w:r>
    </w:p>
    <w:p w:rsidR="00941802" w:rsidRPr="00D8506D" w:rsidRDefault="00941802" w:rsidP="003915FE">
      <w:pPr>
        <w:rPr>
          <w:sz w:val="16"/>
          <w:szCs w:val="16"/>
        </w:rPr>
      </w:pPr>
    </w:p>
    <w:p w:rsidR="003915FE" w:rsidRDefault="003915FE" w:rsidP="00B83CEA">
      <w:r>
        <w:t xml:space="preserve">2.  </w:t>
      </w:r>
      <w:r w:rsidRPr="00901D86">
        <w:t xml:space="preserve">Show YouTube </w:t>
      </w:r>
      <w:r w:rsidRPr="007E0A65">
        <w:rPr>
          <w:u w:val="single"/>
        </w:rPr>
        <w:t>video</w:t>
      </w:r>
      <w:r w:rsidRPr="00901D86">
        <w:t xml:space="preserve"> "Protein Functions in the Body"</w:t>
      </w:r>
      <w:r w:rsidR="00B83CEA">
        <w:t xml:space="preserve"> (available at</w:t>
      </w:r>
      <w:r>
        <w:t xml:space="preserve"> </w:t>
      </w:r>
      <w:hyperlink r:id="rId8" w:history="1">
        <w:r w:rsidRPr="00C32BFE">
          <w:rPr>
            <w:rStyle w:val="Hyperlink"/>
          </w:rPr>
          <w:t>http://www.youtube.com/watch?v=T500B5yTy58</w:t>
        </w:r>
      </w:hyperlink>
      <w:r w:rsidRPr="00901D86">
        <w:t xml:space="preserve"> </w:t>
      </w:r>
      <w:r w:rsidR="00B83CEA">
        <w:t xml:space="preserve">). Omit the </w:t>
      </w:r>
      <w:r w:rsidR="00CF0C2C">
        <w:t xml:space="preserve">hormone section </w:t>
      </w:r>
      <w:r w:rsidR="000E1DF6">
        <w:t xml:space="preserve">at the end, since it has </w:t>
      </w:r>
      <w:r w:rsidR="00CF0C2C">
        <w:t>inaccuracies</w:t>
      </w:r>
      <w:r w:rsidR="00B83CEA">
        <w:t xml:space="preserve">. Ask </w:t>
      </w:r>
      <w:r>
        <w:t>students to identify 5 functions of proteins</w:t>
      </w:r>
      <w:r w:rsidR="00B83CEA">
        <w:t>.</w:t>
      </w:r>
    </w:p>
    <w:p w:rsidR="00941802" w:rsidRPr="00D8506D" w:rsidRDefault="00941802" w:rsidP="00A42FCE">
      <w:pPr>
        <w:ind w:left="720" w:hanging="720"/>
        <w:rPr>
          <w:sz w:val="16"/>
          <w:szCs w:val="16"/>
        </w:rPr>
      </w:pPr>
    </w:p>
    <w:p w:rsidR="007B6961" w:rsidRDefault="00A4583D" w:rsidP="005D7DDC">
      <w:r>
        <w:t xml:space="preserve">3. </w:t>
      </w:r>
      <w:r w:rsidR="007B6961">
        <w:t>Introduce or reinforce a basic understanding of protein structure</w:t>
      </w:r>
      <w:r w:rsidR="000E1DF6">
        <w:t>, using</w:t>
      </w:r>
      <w:r w:rsidR="007B6961">
        <w:t xml:space="preserve"> the 2 minute video available at </w:t>
      </w:r>
      <w:hyperlink r:id="rId9" w:history="1">
        <w:r w:rsidR="007B6961" w:rsidRPr="00267AA9">
          <w:rPr>
            <w:rStyle w:val="Hyperlink"/>
          </w:rPr>
          <w:t>https://www.youtube.com/watch?v=FKwSIu_XxnY</w:t>
        </w:r>
      </w:hyperlink>
      <w:r w:rsidR="007B6961">
        <w:t xml:space="preserve"> .</w:t>
      </w:r>
    </w:p>
    <w:p w:rsidR="007B6961" w:rsidRDefault="007B6961" w:rsidP="00A42FCE">
      <w:pPr>
        <w:ind w:left="720" w:hanging="720"/>
        <w:rPr>
          <w:u w:val="single"/>
        </w:rPr>
      </w:pPr>
    </w:p>
    <w:p w:rsidR="004F0956" w:rsidRDefault="007B6961" w:rsidP="005D7DDC">
      <w:r w:rsidRPr="007B6961">
        <w:t xml:space="preserve">4. </w:t>
      </w:r>
      <w:r w:rsidR="00E75EDC">
        <w:t xml:space="preserve">Use the following examples to </w:t>
      </w:r>
      <w:r w:rsidR="00E75EDC">
        <w:rPr>
          <w:u w:val="single"/>
        </w:rPr>
        <w:t>relate</w:t>
      </w:r>
      <w:r w:rsidR="00A4583D" w:rsidRPr="00ED6C38">
        <w:rPr>
          <w:u w:val="single"/>
        </w:rPr>
        <w:t xml:space="preserve"> the structure</w:t>
      </w:r>
      <w:r w:rsidR="00E75EDC">
        <w:rPr>
          <w:u w:val="single"/>
        </w:rPr>
        <w:t xml:space="preserve"> and function</w:t>
      </w:r>
      <w:r w:rsidR="00A4583D" w:rsidRPr="00ED6C38">
        <w:rPr>
          <w:u w:val="single"/>
        </w:rPr>
        <w:t xml:space="preserve"> of different </w:t>
      </w:r>
      <w:r w:rsidR="00E75EDC">
        <w:rPr>
          <w:u w:val="single"/>
        </w:rPr>
        <w:t>types of proteins</w:t>
      </w:r>
      <w:r w:rsidR="00A4583D">
        <w:t>.</w:t>
      </w:r>
      <w:r w:rsidR="00E75EDC">
        <w:t xml:space="preserve"> This will help students to relate the information on structure in 3 to the information on function in 2.</w:t>
      </w:r>
    </w:p>
    <w:p w:rsidR="00A4583D" w:rsidRPr="00E75EDC" w:rsidRDefault="00A4583D" w:rsidP="00A42FCE">
      <w:pPr>
        <w:ind w:left="720" w:hanging="720"/>
        <w:rPr>
          <w:sz w:val="16"/>
          <w:szCs w:val="16"/>
        </w:rPr>
      </w:pPr>
    </w:p>
    <w:tbl>
      <w:tblPr>
        <w:tblStyle w:val="TableGrid"/>
        <w:tblW w:w="0" w:type="auto"/>
        <w:tblInd w:w="720" w:type="dxa"/>
        <w:tblLook w:val="04A0" w:firstRow="1" w:lastRow="0" w:firstColumn="1" w:lastColumn="0" w:noHBand="0" w:noVBand="1"/>
      </w:tblPr>
      <w:tblGrid>
        <w:gridCol w:w="4596"/>
        <w:gridCol w:w="4980"/>
      </w:tblGrid>
      <w:tr w:rsidR="00A4583D" w:rsidTr="00A4583D">
        <w:tc>
          <w:tcPr>
            <w:tcW w:w="0" w:type="auto"/>
          </w:tcPr>
          <w:p w:rsidR="00A4583D" w:rsidRDefault="00A4583D" w:rsidP="00A42FCE">
            <w:r w:rsidRPr="00D10806">
              <w:rPr>
                <w:noProof/>
                <w:sz w:val="22"/>
                <w:szCs w:val="22"/>
              </w:rPr>
              <w:drawing>
                <wp:anchor distT="0" distB="0" distL="114300" distR="114300" simplePos="0" relativeHeight="251667456" behindDoc="0" locked="0" layoutInCell="1" allowOverlap="1" wp14:anchorId="78588D19" wp14:editId="782A028C">
                  <wp:simplePos x="0" y="0"/>
                  <wp:positionH relativeFrom="margin">
                    <wp:posOffset>2141220</wp:posOffset>
                  </wp:positionH>
                  <wp:positionV relativeFrom="margin">
                    <wp:posOffset>-1212215</wp:posOffset>
                  </wp:positionV>
                  <wp:extent cx="2777490" cy="1463040"/>
                  <wp:effectExtent l="0" t="0" r="3810" b="3810"/>
                  <wp:wrapSquare wrapText="bothSides"/>
                  <wp:docPr id="23" name="Picture 23" descr="http://www.ibri.org/RRs/RR051/51bldgblk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ri.org/RRs/RR051/51bldgblks3.gif"/>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2333" t="3333" r="4648" b="3333"/>
                          <a:stretch/>
                        </pic:blipFill>
                        <pic:spPr bwMode="auto">
                          <a:xfrm>
                            <a:off x="0" y="0"/>
                            <a:ext cx="2777490" cy="14630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0" w:type="auto"/>
          </w:tcPr>
          <w:p w:rsidR="00A4583D" w:rsidRPr="004F0956" w:rsidRDefault="00A4583D" w:rsidP="00AB03EB">
            <w:r w:rsidRPr="004F0956">
              <w:rPr>
                <w:szCs w:val="22"/>
              </w:rPr>
              <w:t xml:space="preserve">The </w:t>
            </w:r>
            <w:r w:rsidRPr="004F0956">
              <w:rPr>
                <w:szCs w:val="22"/>
                <w:u w:val="single"/>
              </w:rPr>
              <w:t>motor protein</w:t>
            </w:r>
            <w:r w:rsidRPr="004F0956">
              <w:rPr>
                <w:szCs w:val="22"/>
              </w:rPr>
              <w:t xml:space="preserve">, kinesin, walks along a microtubule carrying </w:t>
            </w:r>
            <w:r w:rsidR="00AB03EB">
              <w:rPr>
                <w:szCs w:val="22"/>
              </w:rPr>
              <w:t>a vesicle</w:t>
            </w:r>
            <w:r w:rsidRPr="004F0956">
              <w:rPr>
                <w:szCs w:val="22"/>
              </w:rPr>
              <w:t xml:space="preserve"> with its contents.</w:t>
            </w:r>
            <w:r w:rsidR="004F0956">
              <w:rPr>
                <w:szCs w:val="22"/>
              </w:rPr>
              <w:t xml:space="preserve"> The microtubule consists of two types of tubulin polypeptides. </w:t>
            </w:r>
            <w:r w:rsidR="00AB03EB">
              <w:rPr>
                <w:szCs w:val="22"/>
              </w:rPr>
              <w:t xml:space="preserve">These intracellular proteins play an important role in intracellular transport, e.g. from the endoplasmic reticulum to that Golgi apparatus. </w:t>
            </w:r>
            <w:r w:rsidR="004F0956">
              <w:t xml:space="preserve">You may want to show your students the animation of kinesin in action </w:t>
            </w:r>
            <w:r w:rsidR="004F0956" w:rsidRPr="00AB03EB">
              <w:rPr>
                <w:sz w:val="15"/>
                <w:szCs w:val="15"/>
              </w:rPr>
              <w:t>(</w:t>
            </w:r>
            <w:hyperlink r:id="rId12" w:history="1">
              <w:r w:rsidR="004F0956" w:rsidRPr="00AB03EB">
                <w:rPr>
                  <w:rStyle w:val="Hyperlink"/>
                  <w:sz w:val="15"/>
                  <w:szCs w:val="15"/>
                </w:rPr>
                <w:t>http://upload.wikimedia.org/wikipedia/commons/1/1c/Kinesin_walking.gif</w:t>
              </w:r>
            </w:hyperlink>
            <w:r w:rsidR="004F0956" w:rsidRPr="00AB03EB">
              <w:rPr>
                <w:sz w:val="15"/>
                <w:szCs w:val="15"/>
              </w:rPr>
              <w:t xml:space="preserve">). </w:t>
            </w:r>
          </w:p>
        </w:tc>
      </w:tr>
      <w:tr w:rsidR="00A4583D" w:rsidTr="005B127B">
        <w:tc>
          <w:tcPr>
            <w:tcW w:w="0" w:type="auto"/>
            <w:vAlign w:val="center"/>
          </w:tcPr>
          <w:p w:rsidR="004F0956" w:rsidRDefault="00A4583D" w:rsidP="005B127B">
            <w:pPr>
              <w:jc w:val="center"/>
            </w:pPr>
            <w:r w:rsidRPr="00D10806">
              <w:rPr>
                <w:noProof/>
                <w:sz w:val="22"/>
                <w:szCs w:val="22"/>
              </w:rPr>
              <w:drawing>
                <wp:anchor distT="0" distB="0" distL="114300" distR="114300" simplePos="0" relativeHeight="251669504" behindDoc="0" locked="0" layoutInCell="1" allowOverlap="1" wp14:anchorId="2B7AC1F8" wp14:editId="1F700270">
                  <wp:simplePos x="0" y="0"/>
                  <wp:positionH relativeFrom="margin">
                    <wp:posOffset>-72390</wp:posOffset>
                  </wp:positionH>
                  <wp:positionV relativeFrom="margin">
                    <wp:posOffset>22860</wp:posOffset>
                  </wp:positionV>
                  <wp:extent cx="1206500" cy="1280160"/>
                  <wp:effectExtent l="0" t="0" r="0" b="0"/>
                  <wp:wrapSquare wrapText="bothSides"/>
                  <wp:docPr id="18" name="Picture 18" descr="http://upload.wikimedia.org/wikipedia/commons/2/2c/Porin.qutemol.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c/Porin.qutemol.d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27B" w:rsidRDefault="005B127B" w:rsidP="005B127B">
            <w:pPr>
              <w:jc w:val="center"/>
            </w:pPr>
          </w:p>
        </w:tc>
        <w:tc>
          <w:tcPr>
            <w:tcW w:w="0" w:type="auto"/>
          </w:tcPr>
          <w:p w:rsidR="00A4583D" w:rsidRPr="004F0956" w:rsidRDefault="00A4583D" w:rsidP="00A42FCE">
            <w:r w:rsidRPr="004F0956">
              <w:rPr>
                <w:szCs w:val="22"/>
              </w:rPr>
              <w:t xml:space="preserve">A </w:t>
            </w:r>
            <w:proofErr w:type="spellStart"/>
            <w:r w:rsidRPr="004F0956">
              <w:rPr>
                <w:szCs w:val="22"/>
                <w:u w:val="single"/>
              </w:rPr>
              <w:t>porin</w:t>
            </w:r>
            <w:proofErr w:type="spellEnd"/>
            <w:r w:rsidRPr="004F0956">
              <w:rPr>
                <w:szCs w:val="22"/>
                <w:u w:val="single"/>
              </w:rPr>
              <w:t xml:space="preserve"> protein</w:t>
            </w:r>
            <w:r w:rsidRPr="004F0956">
              <w:rPr>
                <w:szCs w:val="22"/>
              </w:rPr>
              <w:t xml:space="preserve"> provides a channel for a small molecule to diffuse across a cell membrane.</w:t>
            </w:r>
          </w:p>
        </w:tc>
      </w:tr>
      <w:tr w:rsidR="00A4583D" w:rsidTr="005B127B">
        <w:tc>
          <w:tcPr>
            <w:tcW w:w="0" w:type="auto"/>
            <w:vAlign w:val="center"/>
          </w:tcPr>
          <w:p w:rsidR="00A4583D" w:rsidRDefault="004F0956" w:rsidP="005B127B">
            <w:pPr>
              <w:jc w:val="center"/>
            </w:pPr>
            <w:r w:rsidRPr="00681020">
              <w:rPr>
                <w:rFonts w:asciiTheme="minorHAnsi" w:hAnsiTheme="minorHAnsi"/>
                <w:noProof/>
                <w:sz w:val="23"/>
                <w:szCs w:val="23"/>
              </w:rPr>
              <w:drawing>
                <wp:inline distT="0" distB="0" distL="0" distR="0" wp14:anchorId="271A5722" wp14:editId="388D8207">
                  <wp:extent cx="429768" cy="2231136"/>
                  <wp:effectExtent l="0" t="5398" r="3493" b="3492"/>
                  <wp:docPr id="4" name="Picture 4" descr="http://www.mad-cow.org/colla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d-cow.org/collagen.gif"/>
                          <pic:cNvPicPr>
                            <a:picLocks noChangeAspect="1" noChangeArrowheads="1"/>
                          </pic:cNvPicPr>
                        </pic:nvPicPr>
                        <pic:blipFill rotWithShape="1">
                          <a:blip r:embed="rId14">
                            <a:extLst>
                              <a:ext uri="{28A0092B-C50C-407E-A947-70E740481C1C}">
                                <a14:useLocalDpi xmlns:a14="http://schemas.microsoft.com/office/drawing/2010/main" val="0"/>
                              </a:ext>
                            </a:extLst>
                          </a:blip>
                          <a:srcRect l="37953" t="4965" r="49995" b="9575"/>
                          <a:stretch/>
                        </pic:blipFill>
                        <pic:spPr bwMode="auto">
                          <a:xfrm rot="5400000">
                            <a:off x="0" y="0"/>
                            <a:ext cx="429768" cy="22311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rsidR="00A4583D" w:rsidRPr="004F0956" w:rsidRDefault="004F0956" w:rsidP="00AB03EB">
            <w:r w:rsidRPr="004F0956">
              <w:rPr>
                <w:szCs w:val="22"/>
                <w:u w:val="single"/>
              </w:rPr>
              <w:t>Collagen</w:t>
            </w:r>
            <w:r w:rsidRPr="004F0956">
              <w:rPr>
                <w:szCs w:val="22"/>
              </w:rPr>
              <w:t xml:space="preserve"> is a long protein with three polypeptides twisted together like a rope or cable. Collagen gives strength to the tendons and ligaments which connect bones and muscles.</w:t>
            </w:r>
            <w:r>
              <w:rPr>
                <w:szCs w:val="22"/>
              </w:rPr>
              <w:t xml:space="preserve"> Collagen also </w:t>
            </w:r>
            <w:r w:rsidR="00AB03EB">
              <w:rPr>
                <w:szCs w:val="22"/>
              </w:rPr>
              <w:t>gives</w:t>
            </w:r>
            <w:r>
              <w:rPr>
                <w:szCs w:val="22"/>
              </w:rPr>
              <w:t xml:space="preserve"> strength to the extracellular matrix of animal cell membranes.</w:t>
            </w:r>
          </w:p>
        </w:tc>
      </w:tr>
    </w:tbl>
    <w:p w:rsidR="00A4583D" w:rsidRDefault="00A4583D" w:rsidP="00A42FCE">
      <w:pPr>
        <w:ind w:left="720" w:hanging="720"/>
      </w:pPr>
    </w:p>
    <w:p w:rsidR="00072458" w:rsidRDefault="00AB03EB" w:rsidP="003915FE">
      <w:r>
        <w:t>5</w:t>
      </w:r>
      <w:r w:rsidR="00A4022D">
        <w:t>.</w:t>
      </w:r>
      <w:r w:rsidR="00D8506D">
        <w:t xml:space="preserve"> </w:t>
      </w:r>
      <w:r w:rsidR="003915FE" w:rsidRPr="00901D86">
        <w:t>Review protein functions</w:t>
      </w:r>
      <w:r w:rsidR="003915FE">
        <w:t xml:space="preserve"> and reinforce the idea that, </w:t>
      </w:r>
      <w:r w:rsidR="003915FE" w:rsidRPr="007E0A65">
        <w:rPr>
          <w:u w:val="single"/>
        </w:rPr>
        <w:t>if</w:t>
      </w:r>
      <w:r w:rsidR="00ED1094" w:rsidRPr="007E0A65">
        <w:rPr>
          <w:u w:val="single"/>
        </w:rPr>
        <w:t xml:space="preserve"> a protein is </w:t>
      </w:r>
      <w:r w:rsidR="003915FE" w:rsidRPr="007E0A65">
        <w:rPr>
          <w:u w:val="single"/>
        </w:rPr>
        <w:t>missing or defective</w:t>
      </w:r>
      <w:r w:rsidR="003915FE">
        <w:t xml:space="preserve">, </w:t>
      </w:r>
      <w:r w:rsidR="00ED1094">
        <w:t xml:space="preserve">this </w:t>
      </w:r>
      <w:r w:rsidR="003915FE">
        <w:t xml:space="preserve">has </w:t>
      </w:r>
      <w:r w:rsidR="003915FE" w:rsidRPr="00B661F1">
        <w:rPr>
          <w:u w:val="single"/>
        </w:rPr>
        <w:t>observable effects</w:t>
      </w:r>
      <w:r w:rsidR="003915FE">
        <w:t xml:space="preserve"> on our bodies</w:t>
      </w:r>
      <w:r w:rsidR="003915FE" w:rsidRPr="00901D86">
        <w:t>:</w:t>
      </w:r>
    </w:p>
    <w:p w:rsidR="003915FE" w:rsidRPr="00A4022D" w:rsidRDefault="003915FE" w:rsidP="003915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886"/>
        <w:gridCol w:w="5040"/>
      </w:tblGrid>
      <w:tr w:rsidR="003915FE" w:rsidRPr="009B09E7" w:rsidTr="00025E06">
        <w:tc>
          <w:tcPr>
            <w:tcW w:w="0" w:type="auto"/>
            <w:shd w:val="clear" w:color="auto" w:fill="auto"/>
            <w:vAlign w:val="center"/>
          </w:tcPr>
          <w:p w:rsidR="003915FE" w:rsidRPr="009B09E7" w:rsidRDefault="003915FE" w:rsidP="00025E06">
            <w:pPr>
              <w:jc w:val="center"/>
              <w:rPr>
                <w:b/>
              </w:rPr>
            </w:pPr>
            <w:r w:rsidRPr="009B09E7">
              <w:rPr>
                <w:b/>
              </w:rPr>
              <w:t>Protein Function</w:t>
            </w:r>
          </w:p>
        </w:tc>
        <w:tc>
          <w:tcPr>
            <w:tcW w:w="0" w:type="auto"/>
            <w:shd w:val="clear" w:color="auto" w:fill="auto"/>
            <w:vAlign w:val="center"/>
          </w:tcPr>
          <w:p w:rsidR="003915FE" w:rsidRPr="009B09E7" w:rsidRDefault="003915FE" w:rsidP="00025E06">
            <w:pPr>
              <w:jc w:val="center"/>
              <w:rPr>
                <w:b/>
              </w:rPr>
            </w:pPr>
            <w:r w:rsidRPr="009B09E7">
              <w:rPr>
                <w:b/>
              </w:rPr>
              <w:t>Examples</w:t>
            </w:r>
          </w:p>
        </w:tc>
        <w:tc>
          <w:tcPr>
            <w:tcW w:w="5040" w:type="dxa"/>
            <w:shd w:val="clear" w:color="auto" w:fill="auto"/>
            <w:vAlign w:val="center"/>
          </w:tcPr>
          <w:p w:rsidR="003915FE" w:rsidRPr="009B09E7" w:rsidRDefault="003915FE" w:rsidP="005D7DDC">
            <w:pPr>
              <w:jc w:val="center"/>
              <w:rPr>
                <w:b/>
              </w:rPr>
            </w:pPr>
            <w:r w:rsidRPr="009B09E7">
              <w:rPr>
                <w:b/>
              </w:rPr>
              <w:t xml:space="preserve">Effect if </w:t>
            </w:r>
            <w:r w:rsidR="005D7DDC">
              <w:rPr>
                <w:b/>
              </w:rPr>
              <w:t>this</w:t>
            </w:r>
            <w:r w:rsidRPr="009B09E7">
              <w:rPr>
                <w:b/>
              </w:rPr>
              <w:t xml:space="preserve"> Protein</w:t>
            </w:r>
            <w:r w:rsidR="009D0D1B">
              <w:rPr>
                <w:b/>
              </w:rPr>
              <w:t xml:space="preserve"> is</w:t>
            </w:r>
            <w:r w:rsidRPr="009B09E7">
              <w:rPr>
                <w:b/>
              </w:rPr>
              <w:t xml:space="preserve"> Missing or Defective</w:t>
            </w:r>
          </w:p>
        </w:tc>
      </w:tr>
      <w:tr w:rsidR="003915FE" w:rsidRPr="00901D86" w:rsidTr="009B09E7">
        <w:tc>
          <w:tcPr>
            <w:tcW w:w="0" w:type="auto"/>
            <w:shd w:val="clear" w:color="auto" w:fill="auto"/>
          </w:tcPr>
          <w:p w:rsidR="003915FE" w:rsidRPr="00901D86" w:rsidRDefault="003915FE" w:rsidP="003915FE">
            <w:r w:rsidRPr="00901D86">
              <w:t>Enzyme</w:t>
            </w:r>
          </w:p>
        </w:tc>
        <w:tc>
          <w:tcPr>
            <w:tcW w:w="0" w:type="auto"/>
            <w:shd w:val="clear" w:color="auto" w:fill="auto"/>
          </w:tcPr>
          <w:p w:rsidR="003915FE" w:rsidRPr="00901D86" w:rsidRDefault="00953D70" w:rsidP="003915FE">
            <w:r w:rsidRPr="00901D86">
              <w:t>Enzyme for synthesizing melanin (pigment that gives our skin and hair color)</w:t>
            </w:r>
          </w:p>
        </w:tc>
        <w:tc>
          <w:tcPr>
            <w:tcW w:w="5040" w:type="dxa"/>
            <w:shd w:val="clear" w:color="auto" w:fill="auto"/>
          </w:tcPr>
          <w:p w:rsidR="003915FE" w:rsidRPr="00901D86" w:rsidRDefault="00953D70" w:rsidP="00953D70">
            <w:r w:rsidRPr="00901D86">
              <w:t>Albinism (very pale skin and hair)</w:t>
            </w:r>
            <w:r w:rsidR="00025E06">
              <w:t>*</w:t>
            </w:r>
          </w:p>
        </w:tc>
      </w:tr>
      <w:tr w:rsidR="003915FE" w:rsidRPr="00901D86" w:rsidTr="009B09E7">
        <w:tc>
          <w:tcPr>
            <w:tcW w:w="0" w:type="auto"/>
            <w:shd w:val="clear" w:color="auto" w:fill="auto"/>
          </w:tcPr>
          <w:p w:rsidR="003915FE" w:rsidRPr="00901D86" w:rsidRDefault="003915FE" w:rsidP="003915FE"/>
        </w:tc>
        <w:tc>
          <w:tcPr>
            <w:tcW w:w="0" w:type="auto"/>
            <w:shd w:val="clear" w:color="auto" w:fill="auto"/>
          </w:tcPr>
          <w:p w:rsidR="003915FE" w:rsidRPr="00901D86" w:rsidRDefault="00953D70" w:rsidP="003915FE">
            <w:r w:rsidRPr="00901D86">
              <w:t>Lactase (breaks down lactose)</w:t>
            </w:r>
          </w:p>
        </w:tc>
        <w:tc>
          <w:tcPr>
            <w:tcW w:w="5040" w:type="dxa"/>
            <w:shd w:val="clear" w:color="auto" w:fill="auto"/>
          </w:tcPr>
          <w:p w:rsidR="003915FE" w:rsidRPr="00901D86" w:rsidRDefault="00953D70" w:rsidP="003915FE">
            <w:r w:rsidRPr="00901D86">
              <w:t>Lactose intolerance (difficulty digesting milk)</w:t>
            </w:r>
            <w:r w:rsidR="00025E06">
              <w:t>*</w:t>
            </w:r>
          </w:p>
        </w:tc>
      </w:tr>
      <w:tr w:rsidR="00A2792F" w:rsidRPr="00901D86" w:rsidTr="009B09E7">
        <w:tc>
          <w:tcPr>
            <w:tcW w:w="0" w:type="auto"/>
            <w:shd w:val="clear" w:color="auto" w:fill="auto"/>
          </w:tcPr>
          <w:p w:rsidR="00A2792F" w:rsidRPr="00901D86" w:rsidRDefault="00A2792F" w:rsidP="003915FE"/>
        </w:tc>
        <w:tc>
          <w:tcPr>
            <w:tcW w:w="0" w:type="auto"/>
            <w:shd w:val="clear" w:color="auto" w:fill="auto"/>
          </w:tcPr>
          <w:p w:rsidR="00A2792F" w:rsidRPr="00901D86" w:rsidRDefault="00A2792F" w:rsidP="003915FE">
            <w:r>
              <w:rPr>
                <w:rFonts w:cs="Arial"/>
                <w:szCs w:val="22"/>
              </w:rPr>
              <w:t>Acetaldehyde dehydrogenase (breaks down acetaldehyde</w:t>
            </w:r>
            <w:r w:rsidR="00D924AF">
              <w:rPr>
                <w:rFonts w:cs="Arial"/>
                <w:szCs w:val="22"/>
              </w:rPr>
              <w:t>,</w:t>
            </w:r>
            <w:r>
              <w:rPr>
                <w:rFonts w:cs="Arial"/>
                <w:szCs w:val="22"/>
              </w:rPr>
              <w:t xml:space="preserve"> a harmful product of alcohol metabolism)</w:t>
            </w:r>
          </w:p>
        </w:tc>
        <w:tc>
          <w:tcPr>
            <w:tcW w:w="5040" w:type="dxa"/>
            <w:shd w:val="clear" w:color="auto" w:fill="auto"/>
          </w:tcPr>
          <w:p w:rsidR="00A2792F" w:rsidRPr="00901D86" w:rsidRDefault="00A2792F" w:rsidP="00A2792F">
            <w:r>
              <w:t>Alcohol sensitivity (skin flushing and unpleasant symptoms after drinking alcohol)*</w:t>
            </w:r>
          </w:p>
        </w:tc>
      </w:tr>
      <w:tr w:rsidR="003915FE" w:rsidRPr="00901D86" w:rsidTr="009B09E7">
        <w:tc>
          <w:tcPr>
            <w:tcW w:w="0" w:type="auto"/>
            <w:shd w:val="clear" w:color="auto" w:fill="auto"/>
          </w:tcPr>
          <w:p w:rsidR="003915FE" w:rsidRPr="00901D86" w:rsidRDefault="003915FE" w:rsidP="003915FE">
            <w:r>
              <w:t>Transport</w:t>
            </w:r>
          </w:p>
        </w:tc>
        <w:tc>
          <w:tcPr>
            <w:tcW w:w="0" w:type="auto"/>
            <w:shd w:val="clear" w:color="auto" w:fill="auto"/>
          </w:tcPr>
          <w:p w:rsidR="003915FE" w:rsidRDefault="003915FE" w:rsidP="003915FE">
            <w:r>
              <w:t xml:space="preserve">Hemoglobin </w:t>
            </w:r>
          </w:p>
          <w:p w:rsidR="003915FE" w:rsidRPr="00901D86" w:rsidRDefault="003915FE" w:rsidP="003915FE">
            <w:r>
              <w:t>(protein in red blood cells which transports oxygen in the blood)</w:t>
            </w:r>
          </w:p>
        </w:tc>
        <w:tc>
          <w:tcPr>
            <w:tcW w:w="5040" w:type="dxa"/>
            <w:shd w:val="clear" w:color="auto" w:fill="auto"/>
          </w:tcPr>
          <w:p w:rsidR="003915FE" w:rsidRDefault="00941802" w:rsidP="003915FE">
            <w:r>
              <w:t>Sickle</w:t>
            </w:r>
            <w:r w:rsidR="00025E06">
              <w:t xml:space="preserve"> cell anemia*</w:t>
            </w:r>
          </w:p>
          <w:p w:rsidR="003915FE" w:rsidRPr="00901D86" w:rsidRDefault="003915FE" w:rsidP="009B09E7">
            <w:pPr>
              <w:ind w:left="720"/>
            </w:pPr>
          </w:p>
        </w:tc>
      </w:tr>
      <w:tr w:rsidR="003915FE" w:rsidRPr="00901D86" w:rsidTr="009B09E7">
        <w:tc>
          <w:tcPr>
            <w:tcW w:w="0" w:type="auto"/>
            <w:shd w:val="clear" w:color="auto" w:fill="auto"/>
          </w:tcPr>
          <w:p w:rsidR="003915FE" w:rsidRPr="00901D86" w:rsidRDefault="003915FE" w:rsidP="003915FE">
            <w:r w:rsidRPr="00901D86">
              <w:t xml:space="preserve">Clotting </w:t>
            </w:r>
          </w:p>
        </w:tc>
        <w:tc>
          <w:tcPr>
            <w:tcW w:w="0" w:type="auto"/>
            <w:shd w:val="clear" w:color="auto" w:fill="auto"/>
          </w:tcPr>
          <w:p w:rsidR="003915FE" w:rsidRPr="00901D86" w:rsidRDefault="003915FE" w:rsidP="003915FE">
            <w:r>
              <w:t>Clotting proteins in blood</w:t>
            </w:r>
          </w:p>
        </w:tc>
        <w:tc>
          <w:tcPr>
            <w:tcW w:w="5040" w:type="dxa"/>
            <w:shd w:val="clear" w:color="auto" w:fill="auto"/>
          </w:tcPr>
          <w:p w:rsidR="003915FE" w:rsidRPr="00901D86" w:rsidRDefault="003915FE" w:rsidP="003915FE">
            <w:r>
              <w:t>Hemophilia (excessive bleeding)</w:t>
            </w:r>
            <w:r w:rsidR="00025E06">
              <w:t>*</w:t>
            </w:r>
          </w:p>
        </w:tc>
      </w:tr>
    </w:tbl>
    <w:p w:rsidR="009D0D1B" w:rsidRPr="00D8506D" w:rsidRDefault="009D0D1B" w:rsidP="003915FE">
      <w:pPr>
        <w:rPr>
          <w:sz w:val="16"/>
          <w:szCs w:val="16"/>
        </w:rPr>
      </w:pPr>
    </w:p>
    <w:p w:rsidR="003915FE" w:rsidRDefault="00F4502B" w:rsidP="003915FE">
      <w:r>
        <w:t>*Teacher information on these conditions is provided</w:t>
      </w:r>
      <w:r w:rsidR="004D0583">
        <w:t xml:space="preserve">, </w:t>
      </w:r>
      <w:r w:rsidR="00414212">
        <w:t xml:space="preserve">in section III, beginning </w:t>
      </w:r>
      <w:r>
        <w:t>on page</w:t>
      </w:r>
      <w:r w:rsidR="00D35971">
        <w:t xml:space="preserve"> 5</w:t>
      </w:r>
      <w:r>
        <w:t>.</w:t>
      </w:r>
    </w:p>
    <w:p w:rsidR="00414212" w:rsidRDefault="00414212" w:rsidP="00414212">
      <w:pPr>
        <w:rPr>
          <w:sz w:val="16"/>
          <w:szCs w:val="16"/>
        </w:rPr>
      </w:pPr>
    </w:p>
    <w:p w:rsidR="00AB03EB" w:rsidRDefault="00F06BF2" w:rsidP="00AB03EB">
      <w:pPr>
        <w:ind w:left="720" w:hanging="720"/>
      </w:pPr>
      <w:r>
        <w:t>6.</w:t>
      </w:r>
      <w:r w:rsidR="00AB03EB">
        <w:t xml:space="preserve"> </w:t>
      </w:r>
      <w:r w:rsidR="005D7DDC">
        <w:t>You may also want to provide</w:t>
      </w:r>
      <w:r w:rsidR="00AB03EB">
        <w:t xml:space="preserve"> students with a </w:t>
      </w:r>
      <w:r w:rsidR="00AB03EB" w:rsidRPr="00A4022D">
        <w:rPr>
          <w:u w:val="single"/>
        </w:rPr>
        <w:t>hands-on experience with digestive enzymes</w:t>
      </w:r>
      <w:r w:rsidR="00AB03EB">
        <w:t>.</w:t>
      </w:r>
    </w:p>
    <w:p w:rsidR="00AB03EB" w:rsidRDefault="00AB03EB" w:rsidP="005D7DDC">
      <w:pPr>
        <w:pStyle w:val="ListParagraph"/>
        <w:numPr>
          <w:ilvl w:val="0"/>
          <w:numId w:val="10"/>
        </w:numPr>
        <w:ind w:left="360"/>
      </w:pPr>
      <w:r w:rsidRPr="00A4022D">
        <w:t>Hands-on activity</w:t>
      </w:r>
      <w:r>
        <w:t xml:space="preserve">: Enzymes Help Us Digest Food (available at </w:t>
      </w:r>
      <w:hyperlink r:id="rId15" w:anchor="enzymes" w:history="1">
        <w:r w:rsidRPr="006B0CE2">
          <w:rPr>
            <w:rStyle w:val="Hyperlink"/>
          </w:rPr>
          <w:t>http://serendip.brynmawr.edu/sci_edu/waldron/#enzymes</w:t>
        </w:r>
      </w:hyperlink>
      <w:r>
        <w:t>)</w:t>
      </w:r>
    </w:p>
    <w:p w:rsidR="00AB03EB" w:rsidRDefault="00AB03EB" w:rsidP="00AB03EB">
      <w:pPr>
        <w:ind w:left="720"/>
      </w:pPr>
      <w:r>
        <w:t>Students learn about enzyme function, enzyme specificity and the molecular basis of lactose intolerance through experiments with the enzyme lactase and analysis and discussion questions. Students engage in the scientific practices of designing and carrying out experiments and interpreting data. Students also analyze how lactase functions in the digestive system and how the digestive and circulatory systems cooperate to provide cells all over the body with molecules that provide the energy for cellular processes.</w:t>
      </w:r>
    </w:p>
    <w:p w:rsidR="00AB03EB" w:rsidRDefault="00AB03EB" w:rsidP="00AB03EB">
      <w:pPr>
        <w:ind w:left="720" w:hanging="720"/>
      </w:pPr>
      <w:proofErr w:type="gramStart"/>
      <w:r w:rsidRPr="00A4022D">
        <w:rPr>
          <w:u w:val="single"/>
        </w:rPr>
        <w:t>or</w:t>
      </w:r>
      <w:proofErr w:type="gramEnd"/>
      <w:r>
        <w:t xml:space="preserve"> </w:t>
      </w:r>
    </w:p>
    <w:p w:rsidR="00AB03EB" w:rsidRDefault="00AB03EB" w:rsidP="005D7DDC">
      <w:pPr>
        <w:pStyle w:val="ListParagraph"/>
        <w:numPr>
          <w:ilvl w:val="0"/>
          <w:numId w:val="10"/>
        </w:numPr>
        <w:ind w:left="360"/>
      </w:pPr>
      <w:r>
        <w:t xml:space="preserve">Have </w:t>
      </w:r>
      <w:r w:rsidRPr="00A4022D">
        <w:t>students experience</w:t>
      </w:r>
      <w:r>
        <w:t xml:space="preserve"> the effects of the protein enzyme amylase in saliva on starch in bread or crackers – </w:t>
      </w:r>
      <w:hyperlink r:id="rId16" w:history="1">
        <w:r>
          <w:rPr>
            <w:rStyle w:val="Hyperlink"/>
          </w:rPr>
          <w:t>http://ilovebacteria.com/amylase.htm</w:t>
        </w:r>
      </w:hyperlink>
    </w:p>
    <w:p w:rsidR="00AB03EB" w:rsidRDefault="00AB03EB" w:rsidP="00414212"/>
    <w:p w:rsidR="005B127B" w:rsidRDefault="00A4022D" w:rsidP="00414212">
      <w:pPr>
        <w:rPr>
          <w:sz w:val="16"/>
          <w:szCs w:val="16"/>
        </w:rPr>
      </w:pPr>
      <w:r>
        <w:t>7.</w:t>
      </w:r>
      <w:r w:rsidR="00D57CD3" w:rsidRPr="00414212">
        <w:t xml:space="preserve"> </w:t>
      </w:r>
      <w:r w:rsidR="00D57CD3" w:rsidRPr="00B661F1">
        <w:rPr>
          <w:u w:val="single"/>
        </w:rPr>
        <w:t>Revisit probe</w:t>
      </w:r>
      <w:r w:rsidR="00D57CD3" w:rsidRPr="00CF0C2C">
        <w:t xml:space="preserve"> question</w:t>
      </w:r>
      <w:r w:rsidR="00D57CD3">
        <w:t>s</w:t>
      </w:r>
      <w:r w:rsidR="00D57CD3" w:rsidRPr="00CF0C2C">
        <w:t>.</w:t>
      </w:r>
    </w:p>
    <w:p w:rsidR="005B127B" w:rsidRPr="00414212" w:rsidRDefault="005B127B" w:rsidP="00414212">
      <w:pPr>
        <w:rPr>
          <w:sz w:val="16"/>
          <w:szCs w:val="16"/>
        </w:rPr>
      </w:pPr>
    </w:p>
    <w:p w:rsidR="00D35971" w:rsidRDefault="00D35971">
      <w:r>
        <w:br w:type="page"/>
      </w:r>
    </w:p>
    <w:p w:rsidR="00414212" w:rsidRDefault="00414212" w:rsidP="005B127B">
      <w:pPr>
        <w:jc w:val="center"/>
        <w:rPr>
          <w:b/>
        </w:rPr>
      </w:pPr>
      <w:r>
        <w:lastRenderedPageBreak/>
        <w:t>II</w:t>
      </w:r>
      <w:r w:rsidRPr="00414212">
        <w:rPr>
          <w:b/>
        </w:rPr>
        <w:t xml:space="preserve">. </w:t>
      </w:r>
      <w:r>
        <w:rPr>
          <w:b/>
        </w:rPr>
        <w:t>DNA</w:t>
      </w:r>
    </w:p>
    <w:p w:rsidR="00941802" w:rsidRDefault="003915FE" w:rsidP="003915FE">
      <w:r w:rsidRPr="00934C1C">
        <w:rPr>
          <w:b/>
          <w:color w:val="800080"/>
          <w:u w:val="single"/>
        </w:rPr>
        <w:t>Key Concept</w:t>
      </w:r>
      <w:r w:rsidR="005B30E8">
        <w:rPr>
          <w:b/>
          <w:color w:val="800080"/>
          <w:u w:val="single"/>
        </w:rPr>
        <w:t>s</w:t>
      </w:r>
      <w:r>
        <w:t xml:space="preserve">: </w:t>
      </w:r>
    </w:p>
    <w:p w:rsidR="005B30E8" w:rsidRDefault="003915FE" w:rsidP="005B30E8">
      <w:pPr>
        <w:numPr>
          <w:ilvl w:val="0"/>
          <w:numId w:val="4"/>
        </w:numPr>
        <w:ind w:left="360"/>
        <w:rPr>
          <w:b/>
        </w:rPr>
      </w:pPr>
      <w:r w:rsidRPr="00901D86">
        <w:rPr>
          <w:b/>
        </w:rPr>
        <w:t xml:space="preserve">DNA </w:t>
      </w:r>
      <w:r w:rsidR="00D452DB">
        <w:rPr>
          <w:b/>
        </w:rPr>
        <w:t>contains genes which provide</w:t>
      </w:r>
      <w:r w:rsidRPr="00901D86">
        <w:rPr>
          <w:b/>
        </w:rPr>
        <w:t xml:space="preserve"> the information necessary to</w:t>
      </w:r>
      <w:r>
        <w:rPr>
          <w:b/>
        </w:rPr>
        <w:t xml:space="preserve"> make </w:t>
      </w:r>
      <w:r w:rsidRPr="00901D86">
        <w:rPr>
          <w:b/>
        </w:rPr>
        <w:t>proteins.</w:t>
      </w:r>
    </w:p>
    <w:p w:rsidR="00414212" w:rsidRDefault="005B30E8" w:rsidP="005B30E8">
      <w:pPr>
        <w:numPr>
          <w:ilvl w:val="0"/>
          <w:numId w:val="4"/>
        </w:numPr>
        <w:ind w:left="360"/>
        <w:rPr>
          <w:b/>
        </w:rPr>
      </w:pPr>
      <w:r>
        <w:rPr>
          <w:b/>
        </w:rPr>
        <w:t>Different versions of the same gene result in different versions or amounts of a protein</w:t>
      </w:r>
      <w:r w:rsidR="005D7DDC">
        <w:rPr>
          <w:b/>
        </w:rPr>
        <w:t xml:space="preserve"> which can </w:t>
      </w:r>
      <w:r w:rsidR="00B549CA">
        <w:rPr>
          <w:b/>
        </w:rPr>
        <w:t xml:space="preserve">result </w:t>
      </w:r>
      <w:r>
        <w:rPr>
          <w:b/>
        </w:rPr>
        <w:t xml:space="preserve">in different characteristics </w:t>
      </w:r>
      <w:r w:rsidRPr="005B30E8">
        <w:t>(</w:t>
      </w:r>
      <w:r w:rsidR="009D0D1B">
        <w:t xml:space="preserve">as </w:t>
      </w:r>
      <w:r w:rsidRPr="005B30E8">
        <w:t xml:space="preserve">illustrated in the </w:t>
      </w:r>
      <w:r w:rsidR="00025E06">
        <w:t>above table</w:t>
      </w:r>
      <w:r w:rsidRPr="005B30E8">
        <w:t>)</w:t>
      </w:r>
      <w:r>
        <w:rPr>
          <w:b/>
        </w:rPr>
        <w:t>.</w:t>
      </w:r>
    </w:p>
    <w:p w:rsidR="001E355E" w:rsidRPr="004C0FE0" w:rsidRDefault="001E355E" w:rsidP="003915FE">
      <w:pPr>
        <w:rPr>
          <w:b/>
          <w:sz w:val="16"/>
          <w:szCs w:val="16"/>
        </w:rPr>
      </w:pPr>
    </w:p>
    <w:p w:rsidR="003915FE" w:rsidRPr="00901D86" w:rsidRDefault="003915FE" w:rsidP="003915FE">
      <w:pPr>
        <w:rPr>
          <w:b/>
        </w:rPr>
      </w:pPr>
      <w:r w:rsidRPr="00934C1C">
        <w:rPr>
          <w:b/>
          <w:color w:val="008000"/>
          <w:u w:val="single"/>
        </w:rPr>
        <w:t>Teaching Approaches</w:t>
      </w:r>
      <w:r>
        <w:rPr>
          <w:b/>
        </w:rPr>
        <w:t>:</w:t>
      </w:r>
    </w:p>
    <w:p w:rsidR="002F68FE" w:rsidRDefault="003915FE" w:rsidP="00FC3566">
      <w:r>
        <w:t xml:space="preserve">1.  </w:t>
      </w:r>
      <w:r w:rsidRPr="00901D86">
        <w:t xml:space="preserve">Discussion of </w:t>
      </w:r>
      <w:r w:rsidRPr="00025E06">
        <w:rPr>
          <w:u w:val="single"/>
        </w:rPr>
        <w:t>probe question</w:t>
      </w:r>
      <w:r w:rsidR="002F68FE">
        <w:rPr>
          <w:u w:val="single"/>
        </w:rPr>
        <w:t>s</w:t>
      </w:r>
      <w:r w:rsidR="002F68FE">
        <w:t>:</w:t>
      </w:r>
    </w:p>
    <w:p w:rsidR="002F68FE" w:rsidRPr="00901D86" w:rsidRDefault="002F68FE" w:rsidP="002F68FE">
      <w:pPr>
        <w:pStyle w:val="ListParagraph"/>
        <w:numPr>
          <w:ilvl w:val="0"/>
          <w:numId w:val="8"/>
        </w:numPr>
      </w:pPr>
      <w:r w:rsidRPr="00901D86">
        <w:t>"Why do some people have albinism</w:t>
      </w:r>
      <w:r>
        <w:t>, lactose intolerance, sickle cell anemia</w:t>
      </w:r>
      <w:r w:rsidRPr="00901D86">
        <w:t xml:space="preserve">, </w:t>
      </w:r>
      <w:r>
        <w:t xml:space="preserve">or </w:t>
      </w:r>
      <w:r w:rsidRPr="00901D86">
        <w:t>hemophilia,</w:t>
      </w:r>
      <w:r>
        <w:t xml:space="preserve"> and </w:t>
      </w:r>
      <w:r w:rsidRPr="00901D86">
        <w:t>other people don't?"</w:t>
      </w:r>
    </w:p>
    <w:p w:rsidR="002F68FE" w:rsidRDefault="002F68FE" w:rsidP="002F68FE">
      <w:pPr>
        <w:pStyle w:val="ListParagraph"/>
        <w:numPr>
          <w:ilvl w:val="0"/>
          <w:numId w:val="8"/>
        </w:numPr>
      </w:pPr>
      <w:r>
        <w:t>"What is DNA?"</w:t>
      </w:r>
    </w:p>
    <w:p w:rsidR="002F68FE" w:rsidRDefault="002F68FE" w:rsidP="002F68FE">
      <w:pPr>
        <w:pStyle w:val="ListParagraph"/>
        <w:numPr>
          <w:ilvl w:val="0"/>
          <w:numId w:val="8"/>
        </w:numPr>
      </w:pPr>
      <w:r>
        <w:t>"What is a gene?"</w:t>
      </w:r>
    </w:p>
    <w:p w:rsidR="00230AEE" w:rsidRDefault="002F68FE" w:rsidP="003915FE">
      <w:r>
        <w:t xml:space="preserve">In </w:t>
      </w:r>
      <w:r w:rsidR="00F06BF2">
        <w:t>discussing the first question</w:t>
      </w:r>
      <w:r>
        <w:t xml:space="preserve">, students may mention that you can get conditions such as albinism or sickle cell anemia from your parents; </w:t>
      </w:r>
      <w:r w:rsidR="00F06BF2">
        <w:t>if they do,</w:t>
      </w:r>
      <w:r>
        <w:t xml:space="preserve"> it will be useful to probe what it is that you get from your parents that </w:t>
      </w:r>
      <w:r w:rsidR="005D7DDC">
        <w:t>can</w:t>
      </w:r>
      <w:r>
        <w:t xml:space="preserve"> result in these conditions. If students mention the use of DNA in forensics, you will probably want to ask students why DNA is useful in forensics</w:t>
      </w:r>
      <w:r w:rsidR="00F06BF2">
        <w:t>;</w:t>
      </w:r>
      <w:r>
        <w:t xml:space="preserve"> this can lead to a discussion of how each person's DNA is unique. Discussion of "What is a gene?" can be linked to the previous questions, since we inherit genes from our parents and genes are segments of DNA</w:t>
      </w:r>
      <w:r w:rsidR="005D7DDC">
        <w:t>. You may want to introduce the concept of genes as segments of DNA</w:t>
      </w:r>
      <w:r>
        <w:t xml:space="preserve"> that code for proteins which influence our characteristics.</w:t>
      </w:r>
    </w:p>
    <w:p w:rsidR="008B3321" w:rsidRPr="002C783D" w:rsidRDefault="008B3321" w:rsidP="003915FE">
      <w:pPr>
        <w:rPr>
          <w:sz w:val="16"/>
          <w:szCs w:val="16"/>
        </w:rPr>
      </w:pPr>
    </w:p>
    <w:p w:rsidR="003915FE" w:rsidRDefault="003915FE" w:rsidP="003915FE">
      <w:r>
        <w:t xml:space="preserve">2.  </w:t>
      </w:r>
      <w:r w:rsidRPr="00B661F1">
        <w:rPr>
          <w:u w:val="single"/>
        </w:rPr>
        <w:t>Show "What is a gene?</w:t>
      </w:r>
      <w:r w:rsidRPr="00901D86">
        <w:t>" available at</w:t>
      </w:r>
      <w:r w:rsidR="00BA6F90">
        <w:t xml:space="preserve"> </w:t>
      </w:r>
      <w:hyperlink r:id="rId17" w:history="1">
        <w:r w:rsidR="00BA6F90" w:rsidRPr="002B4A8F">
          <w:rPr>
            <w:rStyle w:val="Hyperlink"/>
          </w:rPr>
          <w:t>http://learn.genetics.utah.edu/content/molecules/gene/</w:t>
        </w:r>
      </w:hyperlink>
      <w:r w:rsidR="00BA6F90">
        <w:t xml:space="preserve"> </w:t>
      </w:r>
      <w:r w:rsidRPr="00901D86">
        <w:t xml:space="preserve"> </w:t>
      </w:r>
    </w:p>
    <w:p w:rsidR="003915FE" w:rsidRDefault="00025E06" w:rsidP="00025E06">
      <w:r>
        <w:t xml:space="preserve">This illustrated brief lecture </w:t>
      </w:r>
      <w:r w:rsidR="00B9006C">
        <w:t xml:space="preserve">will help to clarify the concepts introduced in the discussion of the probe questions. This </w:t>
      </w:r>
      <w:r w:rsidR="00230AEE">
        <w:t>will further student understanding of</w:t>
      </w:r>
      <w:r>
        <w:t xml:space="preserve"> </w:t>
      </w:r>
      <w:r w:rsidR="005B30E8">
        <w:t>both Key Concepts for this section</w:t>
      </w:r>
      <w:r>
        <w:t>.</w:t>
      </w:r>
    </w:p>
    <w:p w:rsidR="00747D1C" w:rsidRPr="002C783D" w:rsidRDefault="00747D1C" w:rsidP="00CF0C2C">
      <w:pPr>
        <w:pStyle w:val="NoSpacing"/>
        <w:rPr>
          <w:rFonts w:ascii="Times New Roman" w:hAnsi="Times New Roman"/>
          <w:sz w:val="16"/>
          <w:szCs w:val="16"/>
        </w:rPr>
      </w:pPr>
    </w:p>
    <w:p w:rsidR="00BA6F90" w:rsidRDefault="00E9764B" w:rsidP="00BA6F90">
      <w:r w:rsidRPr="00CF0C2C">
        <w:t>3.</w:t>
      </w:r>
      <w:r w:rsidR="00ED6C38" w:rsidRPr="005D7DDC">
        <w:t xml:space="preserve"> </w:t>
      </w:r>
      <w:r w:rsidR="00ED6C38">
        <w:rPr>
          <w:u w:val="single"/>
        </w:rPr>
        <w:t xml:space="preserve">Relate </w:t>
      </w:r>
      <w:r w:rsidR="00BA6F90" w:rsidRPr="00BA6F90">
        <w:rPr>
          <w:u w:val="single"/>
        </w:rPr>
        <w:t>different versions of a gene to different proteins which result in different characteristics</w:t>
      </w:r>
    </w:p>
    <w:p w:rsidR="00D909F8" w:rsidRDefault="00F06BF2" w:rsidP="00182B07">
      <w:pPr>
        <w:rPr>
          <w:rFonts w:cs="Arial"/>
        </w:rPr>
      </w:pPr>
      <w:r>
        <w:rPr>
          <w:rFonts w:cs="Arial"/>
        </w:rPr>
        <w:t>As a follow-up to 2, have students complete this table. This will help them understand that genes</w:t>
      </w:r>
      <w:r w:rsidR="00BA6F90" w:rsidRPr="00BA6F90">
        <w:rPr>
          <w:rFonts w:cs="Arial"/>
        </w:rPr>
        <w:t xml:space="preserve"> influence an organism's characteristics by determining which types of proteins the organism makes.</w:t>
      </w:r>
    </w:p>
    <w:p w:rsidR="00BA6F90" w:rsidRPr="00D909F8" w:rsidRDefault="00BA6F90" w:rsidP="00182B07">
      <w:pPr>
        <w:rPr>
          <w:sz w:val="16"/>
          <w:szCs w:val="16"/>
        </w:rPr>
      </w:pPr>
      <w:r w:rsidRPr="00D909F8">
        <w:rPr>
          <w:rFonts w:cs="Arial"/>
          <w:sz w:val="16"/>
          <w:szCs w:val="16"/>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453"/>
        <w:gridCol w:w="2030"/>
        <w:gridCol w:w="453"/>
        <w:gridCol w:w="3456"/>
        <w:gridCol w:w="1368"/>
      </w:tblGrid>
      <w:tr w:rsidR="00891E21" w:rsidRPr="00BA6F90" w:rsidTr="001D76AC">
        <w:tc>
          <w:tcPr>
            <w:tcW w:w="2837" w:type="dxa"/>
            <w:shd w:val="clear" w:color="auto" w:fill="auto"/>
            <w:vAlign w:val="center"/>
          </w:tcPr>
          <w:p w:rsidR="00891E21" w:rsidRPr="00BA6F90" w:rsidRDefault="00891E21" w:rsidP="00FA2AB4">
            <w:pPr>
              <w:autoSpaceDE w:val="0"/>
              <w:autoSpaceDN w:val="0"/>
              <w:adjustRightInd w:val="0"/>
              <w:jc w:val="center"/>
              <w:rPr>
                <w:rFonts w:cs="Arial"/>
                <w:b/>
                <w:bCs/>
              </w:rPr>
            </w:pPr>
            <w:r w:rsidRPr="00BA6F90">
              <w:rPr>
                <w:rFonts w:cs="Arial"/>
              </w:rPr>
              <w:br w:type="page"/>
            </w:r>
            <w:r w:rsidR="005D7DDC">
              <w:rPr>
                <w:rFonts w:cs="Arial"/>
                <w:b/>
              </w:rPr>
              <w:t xml:space="preserve"> Gene</w:t>
            </w:r>
            <w:r w:rsidRPr="00FA2AB4">
              <w:rPr>
                <w:rFonts w:cs="Arial"/>
                <w:b/>
              </w:rPr>
              <w:t xml:space="preserve"> in</w:t>
            </w:r>
            <w:r w:rsidRPr="00BA6F90">
              <w:rPr>
                <w:rFonts w:cs="Arial"/>
                <w:b/>
              </w:rPr>
              <w:t xml:space="preserve"> DNA </w:t>
            </w:r>
          </w:p>
        </w:tc>
        <w:tc>
          <w:tcPr>
            <w:tcW w:w="453" w:type="dxa"/>
            <w:shd w:val="clear" w:color="auto" w:fill="auto"/>
            <w:vAlign w:val="center"/>
          </w:tcPr>
          <w:p w:rsidR="00891E21" w:rsidRPr="00BA6F90" w:rsidRDefault="00891E21" w:rsidP="008B4FF9">
            <w:pPr>
              <w:autoSpaceDE w:val="0"/>
              <w:autoSpaceDN w:val="0"/>
              <w:adjustRightInd w:val="0"/>
              <w:jc w:val="center"/>
              <w:rPr>
                <w:rFonts w:cs="Arial"/>
                <w:b/>
                <w:bCs/>
              </w:rPr>
            </w:pPr>
            <w:r w:rsidRPr="00BA6F90">
              <w:rPr>
                <w:rFonts w:cs="Arial"/>
                <w:b/>
                <w:bCs/>
              </w:rPr>
              <w:sym w:font="Symbol" w:char="F0AE"/>
            </w:r>
          </w:p>
        </w:tc>
        <w:tc>
          <w:tcPr>
            <w:tcW w:w="2030" w:type="dxa"/>
            <w:shd w:val="clear" w:color="auto" w:fill="auto"/>
            <w:vAlign w:val="center"/>
          </w:tcPr>
          <w:p w:rsidR="00891E21" w:rsidRPr="00BA6F90" w:rsidRDefault="00891E21" w:rsidP="008B4FF9">
            <w:pPr>
              <w:autoSpaceDE w:val="0"/>
              <w:autoSpaceDN w:val="0"/>
              <w:adjustRightInd w:val="0"/>
              <w:jc w:val="center"/>
              <w:rPr>
                <w:rFonts w:cs="Arial"/>
                <w:b/>
                <w:bCs/>
              </w:rPr>
            </w:pPr>
            <w:r w:rsidRPr="00BA6F90">
              <w:rPr>
                <w:rFonts w:cs="Arial"/>
                <w:b/>
                <w:bCs/>
              </w:rPr>
              <w:t>Protein</w:t>
            </w:r>
          </w:p>
        </w:tc>
        <w:tc>
          <w:tcPr>
            <w:tcW w:w="453" w:type="dxa"/>
            <w:shd w:val="clear" w:color="auto" w:fill="auto"/>
            <w:vAlign w:val="center"/>
          </w:tcPr>
          <w:p w:rsidR="00891E21" w:rsidRPr="00BA6F90" w:rsidRDefault="00891E21" w:rsidP="008B4FF9">
            <w:pPr>
              <w:autoSpaceDE w:val="0"/>
              <w:autoSpaceDN w:val="0"/>
              <w:adjustRightInd w:val="0"/>
              <w:jc w:val="center"/>
              <w:rPr>
                <w:rFonts w:cs="Arial"/>
                <w:b/>
                <w:bCs/>
              </w:rPr>
            </w:pPr>
            <w:r w:rsidRPr="00BA6F90">
              <w:rPr>
                <w:rFonts w:cs="Arial"/>
                <w:b/>
                <w:bCs/>
              </w:rPr>
              <w:sym w:font="Symbol" w:char="F0AE"/>
            </w:r>
          </w:p>
        </w:tc>
        <w:tc>
          <w:tcPr>
            <w:tcW w:w="4824" w:type="dxa"/>
            <w:gridSpan w:val="2"/>
            <w:shd w:val="clear" w:color="auto" w:fill="auto"/>
            <w:vAlign w:val="center"/>
          </w:tcPr>
          <w:p w:rsidR="00891E21" w:rsidRPr="00BA6F90" w:rsidRDefault="00891E21" w:rsidP="008B4FF9">
            <w:pPr>
              <w:autoSpaceDE w:val="0"/>
              <w:autoSpaceDN w:val="0"/>
              <w:adjustRightInd w:val="0"/>
              <w:jc w:val="center"/>
              <w:rPr>
                <w:rFonts w:cs="Arial"/>
                <w:b/>
                <w:bCs/>
              </w:rPr>
            </w:pPr>
            <w:r w:rsidRPr="00BA6F90">
              <w:rPr>
                <w:rFonts w:cs="Arial"/>
                <w:b/>
                <w:bCs/>
              </w:rPr>
              <w:t>Characteristic</w:t>
            </w:r>
          </w:p>
        </w:tc>
      </w:tr>
      <w:tr w:rsidR="00891E21" w:rsidRPr="00BA6F90" w:rsidTr="001D76AC">
        <w:tc>
          <w:tcPr>
            <w:tcW w:w="2837" w:type="dxa"/>
            <w:shd w:val="clear" w:color="auto" w:fill="auto"/>
            <w:vAlign w:val="center"/>
          </w:tcPr>
          <w:p w:rsidR="00891E21" w:rsidRPr="00BA6F90" w:rsidRDefault="00891E21" w:rsidP="008B4FF9">
            <w:pPr>
              <w:autoSpaceDE w:val="0"/>
              <w:autoSpaceDN w:val="0"/>
              <w:adjustRightInd w:val="0"/>
              <w:jc w:val="center"/>
              <w:rPr>
                <w:rFonts w:cs="Arial"/>
                <w:lang w:val="nb-NO"/>
              </w:rPr>
            </w:pPr>
            <w:r w:rsidRPr="00BA6F90">
              <w:rPr>
                <w:rFonts w:cs="Arial"/>
                <w:noProof/>
              </w:rPr>
              <w:drawing>
                <wp:inline distT="0" distB="0" distL="0" distR="0" wp14:anchorId="70F0A2B5" wp14:editId="5A9EECFE">
                  <wp:extent cx="1399032" cy="795528"/>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l="1640" t="10931" r="50453" b="61946"/>
                          <a:stretch>
                            <a:fillRect/>
                          </a:stretch>
                        </pic:blipFill>
                        <pic:spPr bwMode="auto">
                          <a:xfrm>
                            <a:off x="0" y="0"/>
                            <a:ext cx="1399032" cy="795528"/>
                          </a:xfrm>
                          <a:prstGeom prst="rect">
                            <a:avLst/>
                          </a:prstGeom>
                          <a:noFill/>
                          <a:ln>
                            <a:noFill/>
                          </a:ln>
                        </pic:spPr>
                      </pic:pic>
                    </a:graphicData>
                  </a:graphic>
                </wp:inline>
              </w:drawing>
            </w:r>
          </w:p>
        </w:tc>
        <w:tc>
          <w:tcPr>
            <w:tcW w:w="453" w:type="dxa"/>
            <w:shd w:val="clear" w:color="auto" w:fill="auto"/>
            <w:vAlign w:val="center"/>
          </w:tcPr>
          <w:p w:rsidR="00891E21" w:rsidRPr="00BA6F90" w:rsidRDefault="00891E21" w:rsidP="008B4FF9">
            <w:pPr>
              <w:autoSpaceDE w:val="0"/>
              <w:autoSpaceDN w:val="0"/>
              <w:adjustRightInd w:val="0"/>
              <w:jc w:val="center"/>
              <w:rPr>
                <w:rFonts w:cs="Arial"/>
                <w:b/>
              </w:rPr>
            </w:pPr>
            <w:r w:rsidRPr="00BA6F90">
              <w:rPr>
                <w:rFonts w:cs="Arial"/>
                <w:b/>
                <w:bCs/>
              </w:rPr>
              <w:sym w:font="Symbol" w:char="F0AE"/>
            </w:r>
          </w:p>
        </w:tc>
        <w:tc>
          <w:tcPr>
            <w:tcW w:w="2030" w:type="dxa"/>
            <w:shd w:val="clear" w:color="auto" w:fill="auto"/>
            <w:vAlign w:val="center"/>
          </w:tcPr>
          <w:p w:rsidR="00891E21" w:rsidRPr="00FA2AB4" w:rsidRDefault="00891E21" w:rsidP="008B4FF9">
            <w:pPr>
              <w:autoSpaceDE w:val="0"/>
              <w:autoSpaceDN w:val="0"/>
              <w:adjustRightInd w:val="0"/>
              <w:jc w:val="center"/>
              <w:rPr>
                <w:rFonts w:cs="Arial"/>
                <w:bCs/>
              </w:rPr>
            </w:pPr>
            <w:r>
              <w:rPr>
                <w:noProof/>
              </w:rPr>
              <w:drawing>
                <wp:inline distT="0" distB="0" distL="0" distR="0" wp14:anchorId="1DF6B40D" wp14:editId="1C662028">
                  <wp:extent cx="1152144" cy="1152144"/>
                  <wp:effectExtent l="0" t="0" r="0" b="0"/>
                  <wp:docPr id="6" name="Picture 6" descr="http://www.lifl.fr/~htouzet/M1/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l.fr/~htouzet/M1/h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c>
          <w:tcPr>
            <w:tcW w:w="453" w:type="dxa"/>
            <w:shd w:val="clear" w:color="auto" w:fill="auto"/>
            <w:vAlign w:val="center"/>
          </w:tcPr>
          <w:p w:rsidR="00891E21" w:rsidRPr="00BA6F90" w:rsidRDefault="00891E21" w:rsidP="008B4FF9">
            <w:pPr>
              <w:autoSpaceDE w:val="0"/>
              <w:autoSpaceDN w:val="0"/>
              <w:adjustRightInd w:val="0"/>
              <w:jc w:val="center"/>
              <w:rPr>
                <w:rFonts w:cs="Arial"/>
              </w:rPr>
            </w:pPr>
            <w:r w:rsidRPr="00BA6F90">
              <w:rPr>
                <w:rFonts w:cs="Arial"/>
                <w:b/>
                <w:bCs/>
              </w:rPr>
              <w:sym w:font="Symbol" w:char="F0AE"/>
            </w:r>
          </w:p>
        </w:tc>
        <w:tc>
          <w:tcPr>
            <w:tcW w:w="4824" w:type="dxa"/>
            <w:gridSpan w:val="2"/>
            <w:shd w:val="clear" w:color="auto" w:fill="auto"/>
            <w:vAlign w:val="center"/>
          </w:tcPr>
          <w:p w:rsidR="00891E21" w:rsidRDefault="00891E21" w:rsidP="008D2707">
            <w:pPr>
              <w:autoSpaceDE w:val="0"/>
              <w:autoSpaceDN w:val="0"/>
              <w:adjustRightInd w:val="0"/>
              <w:jc w:val="center"/>
              <w:rPr>
                <w:noProof/>
              </w:rPr>
            </w:pPr>
            <w:r>
              <w:rPr>
                <w:noProof/>
              </w:rPr>
              <w:t xml:space="preserve">Normal Health vs. </w:t>
            </w:r>
          </w:p>
          <w:p w:rsidR="00891E21" w:rsidRDefault="00891E21" w:rsidP="008D2707">
            <w:pPr>
              <w:autoSpaceDE w:val="0"/>
              <w:autoSpaceDN w:val="0"/>
              <w:adjustRightInd w:val="0"/>
              <w:jc w:val="center"/>
              <w:rPr>
                <w:noProof/>
              </w:rPr>
            </w:pPr>
            <w:r>
              <w:rPr>
                <w:noProof/>
              </w:rPr>
              <w:t>Sickle Cell Anemia</w:t>
            </w:r>
          </w:p>
        </w:tc>
      </w:tr>
      <w:tr w:rsidR="00891E21" w:rsidRPr="00BA6F90" w:rsidTr="001D76AC">
        <w:trPr>
          <w:trHeight w:val="864"/>
        </w:trPr>
        <w:tc>
          <w:tcPr>
            <w:tcW w:w="2837" w:type="dxa"/>
            <w:shd w:val="clear" w:color="auto" w:fill="auto"/>
            <w:vAlign w:val="center"/>
          </w:tcPr>
          <w:p w:rsidR="00891E21" w:rsidRDefault="00891E21" w:rsidP="008B4FF9">
            <w:pPr>
              <w:autoSpaceDE w:val="0"/>
              <w:autoSpaceDN w:val="0"/>
              <w:adjustRightInd w:val="0"/>
              <w:rPr>
                <w:rFonts w:cs="Arial"/>
                <w:noProof/>
              </w:rPr>
            </w:pPr>
            <w:r w:rsidRPr="00BA6F90">
              <w:rPr>
                <w:rFonts w:cs="Arial"/>
                <w:noProof/>
              </w:rPr>
              <w:t xml:space="preserve">Version of the </w:t>
            </w:r>
            <w:r w:rsidRPr="00BA6F90">
              <w:rPr>
                <w:rFonts w:cs="Arial"/>
                <w:noProof/>
                <w:u w:val="single"/>
              </w:rPr>
              <w:t>gene</w:t>
            </w:r>
            <w:r w:rsidRPr="00BA6F90">
              <w:rPr>
                <w:rFonts w:cs="Arial"/>
                <w:noProof/>
              </w:rPr>
              <w:t xml:space="preserve"> that </w:t>
            </w:r>
          </w:p>
          <w:p w:rsidR="00891E21" w:rsidRDefault="00891E21" w:rsidP="008B4FF9">
            <w:pPr>
              <w:autoSpaceDE w:val="0"/>
              <w:autoSpaceDN w:val="0"/>
              <w:adjustRightInd w:val="0"/>
              <w:rPr>
                <w:rFonts w:cs="Arial"/>
                <w:noProof/>
              </w:rPr>
            </w:pPr>
            <w:r w:rsidRPr="00BA6F90">
              <w:rPr>
                <w:rFonts w:cs="Arial"/>
                <w:noProof/>
              </w:rPr>
              <w:t xml:space="preserve">provides instructions to </w:t>
            </w:r>
          </w:p>
          <w:p w:rsidR="00891E21" w:rsidRPr="00BA6F90" w:rsidRDefault="00891E21" w:rsidP="00891E21">
            <w:pPr>
              <w:autoSpaceDE w:val="0"/>
              <w:autoSpaceDN w:val="0"/>
              <w:adjustRightInd w:val="0"/>
              <w:rPr>
                <w:rFonts w:cs="Arial"/>
                <w:noProof/>
              </w:rPr>
            </w:pPr>
            <w:r w:rsidRPr="00BA6F90">
              <w:rPr>
                <w:rFonts w:cs="Arial"/>
                <w:noProof/>
              </w:rPr>
              <w:t>make</w:t>
            </w:r>
            <w:r>
              <w:rPr>
                <w:rFonts w:cs="Arial"/>
                <w:noProof/>
              </w:rPr>
              <w:t xml:space="preserve"> </w:t>
            </w:r>
            <w:r w:rsidRPr="00BA6F90">
              <w:rPr>
                <w:rFonts w:cs="Arial"/>
                <w:noProof/>
              </w:rPr>
              <w:t xml:space="preserve">normal </w:t>
            </w:r>
            <w:r>
              <w:rPr>
                <w:rFonts w:cs="Arial"/>
                <w:noProof/>
              </w:rPr>
              <w:t>hemoglobin</w:t>
            </w:r>
          </w:p>
        </w:tc>
        <w:tc>
          <w:tcPr>
            <w:tcW w:w="453" w:type="dxa"/>
            <w:shd w:val="clear" w:color="auto" w:fill="auto"/>
            <w:vAlign w:val="center"/>
          </w:tcPr>
          <w:p w:rsidR="00891E21" w:rsidRPr="00BA6F90" w:rsidRDefault="00891E21" w:rsidP="008B4FF9">
            <w:pPr>
              <w:autoSpaceDE w:val="0"/>
              <w:autoSpaceDN w:val="0"/>
              <w:adjustRightInd w:val="0"/>
              <w:rPr>
                <w:rFonts w:cs="Arial"/>
                <w:b/>
                <w:bCs/>
              </w:rPr>
            </w:pPr>
            <w:r w:rsidRPr="00BA6F90">
              <w:rPr>
                <w:rFonts w:cs="Arial"/>
                <w:b/>
                <w:bCs/>
              </w:rPr>
              <w:sym w:font="Symbol" w:char="F0AE"/>
            </w:r>
          </w:p>
        </w:tc>
        <w:tc>
          <w:tcPr>
            <w:tcW w:w="2030" w:type="dxa"/>
            <w:shd w:val="clear" w:color="auto" w:fill="auto"/>
            <w:vAlign w:val="center"/>
          </w:tcPr>
          <w:p w:rsidR="00891E21" w:rsidRDefault="001D76AC" w:rsidP="008B4FF9">
            <w:pPr>
              <w:autoSpaceDE w:val="0"/>
              <w:autoSpaceDN w:val="0"/>
              <w:adjustRightInd w:val="0"/>
              <w:rPr>
                <w:rFonts w:cs="Arial"/>
                <w:b/>
                <w:noProof/>
              </w:rPr>
            </w:pPr>
            <w:r>
              <w:rPr>
                <w:rFonts w:cs="Arial"/>
                <w:b/>
                <w:noProof/>
              </w:rPr>
              <w:t>______________</w:t>
            </w:r>
          </w:p>
          <w:p w:rsidR="001D76AC" w:rsidRPr="001D76AC" w:rsidRDefault="001D76AC" w:rsidP="008B4FF9">
            <w:pPr>
              <w:autoSpaceDE w:val="0"/>
              <w:autoSpaceDN w:val="0"/>
              <w:adjustRightInd w:val="0"/>
              <w:rPr>
                <w:rFonts w:cs="Arial"/>
                <w:b/>
                <w:noProof/>
                <w:sz w:val="32"/>
                <w:szCs w:val="32"/>
              </w:rPr>
            </w:pPr>
            <w:r w:rsidRPr="001D76AC">
              <w:rPr>
                <w:rFonts w:cs="Arial"/>
                <w:b/>
                <w:noProof/>
                <w:sz w:val="32"/>
                <w:szCs w:val="32"/>
              </w:rPr>
              <w:t>__________</w:t>
            </w:r>
          </w:p>
        </w:tc>
        <w:tc>
          <w:tcPr>
            <w:tcW w:w="453" w:type="dxa"/>
            <w:shd w:val="clear" w:color="auto" w:fill="auto"/>
            <w:vAlign w:val="center"/>
          </w:tcPr>
          <w:p w:rsidR="00891E21" w:rsidRPr="00BA6F90" w:rsidRDefault="00891E21" w:rsidP="008B4FF9">
            <w:pPr>
              <w:autoSpaceDE w:val="0"/>
              <w:autoSpaceDN w:val="0"/>
              <w:adjustRightInd w:val="0"/>
              <w:rPr>
                <w:rFonts w:cs="Arial"/>
                <w:b/>
                <w:bCs/>
              </w:rPr>
            </w:pPr>
            <w:r w:rsidRPr="00BA6F90">
              <w:rPr>
                <w:rFonts w:cs="Arial"/>
                <w:b/>
                <w:bCs/>
              </w:rPr>
              <w:sym w:font="Symbol" w:char="F0AE"/>
            </w:r>
          </w:p>
        </w:tc>
        <w:tc>
          <w:tcPr>
            <w:tcW w:w="3456" w:type="dxa"/>
            <w:shd w:val="clear" w:color="auto" w:fill="auto"/>
            <w:vAlign w:val="center"/>
          </w:tcPr>
          <w:p w:rsidR="001D76AC" w:rsidRDefault="00891E21" w:rsidP="00891E21">
            <w:pPr>
              <w:autoSpaceDE w:val="0"/>
              <w:autoSpaceDN w:val="0"/>
              <w:adjustRightInd w:val="0"/>
              <w:jc w:val="center"/>
            </w:pPr>
            <w:r w:rsidRPr="008D2707">
              <w:t>Disk-shaped red blood cells</w:t>
            </w:r>
          </w:p>
          <w:p w:rsidR="001D76AC" w:rsidRDefault="00891E21" w:rsidP="00891E21">
            <w:pPr>
              <w:autoSpaceDE w:val="0"/>
              <w:autoSpaceDN w:val="0"/>
              <w:adjustRightInd w:val="0"/>
              <w:jc w:val="center"/>
            </w:pPr>
            <w:r w:rsidRPr="008D2707">
              <w:t xml:space="preserve">can squeeze through </w:t>
            </w:r>
          </w:p>
          <w:p w:rsidR="00891E21" w:rsidRDefault="00891E21" w:rsidP="00891E21">
            <w:pPr>
              <w:autoSpaceDE w:val="0"/>
              <w:autoSpaceDN w:val="0"/>
              <w:adjustRightInd w:val="0"/>
              <w:jc w:val="center"/>
            </w:pPr>
            <w:r w:rsidRPr="008D2707">
              <w:t>the small blood vessels</w:t>
            </w:r>
            <w:r>
              <w:t xml:space="preserve"> </w:t>
            </w:r>
          </w:p>
          <w:p w:rsidR="00891E21" w:rsidRPr="008D2707" w:rsidRDefault="00891E21" w:rsidP="00891E21">
            <w:pPr>
              <w:autoSpaceDE w:val="0"/>
              <w:autoSpaceDN w:val="0"/>
              <w:adjustRightInd w:val="0"/>
              <w:jc w:val="center"/>
            </w:pPr>
            <w:r w:rsidRPr="008D2707">
              <w:rPr>
                <w:b/>
                <w:bCs/>
              </w:rPr>
              <w:sym w:font="Symbol" w:char="F0AE"/>
            </w:r>
            <w:r w:rsidRPr="008D2707">
              <w:rPr>
                <w:b/>
                <w:bCs/>
              </w:rPr>
              <w:t xml:space="preserve"> </w:t>
            </w:r>
            <w:r w:rsidRPr="008D2707">
              <w:t>normal health</w:t>
            </w:r>
          </w:p>
        </w:tc>
        <w:tc>
          <w:tcPr>
            <w:tcW w:w="1368" w:type="dxa"/>
          </w:tcPr>
          <w:p w:rsidR="00891E21" w:rsidRPr="008D2707" w:rsidRDefault="00891E21" w:rsidP="008D2707">
            <w:pPr>
              <w:autoSpaceDE w:val="0"/>
              <w:autoSpaceDN w:val="0"/>
              <w:adjustRightInd w:val="0"/>
              <w:jc w:val="center"/>
            </w:pPr>
            <w:r>
              <w:rPr>
                <w:noProof/>
              </w:rPr>
              <w:drawing>
                <wp:inline distT="0" distB="0" distL="0" distR="0" wp14:anchorId="14EC524F" wp14:editId="491E67E2">
                  <wp:extent cx="731520" cy="804672"/>
                  <wp:effectExtent l="0" t="0" r="0" b="0"/>
                  <wp:docPr id="28" name="Picture 28" descr="http://www.ama-cmeonline.com/pain_mgmt/images/pop_up/normal_vs_sickle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a-cmeonline.com/pain_mgmt/images/pop_up/normal_vs_sickle_cell.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52000" b="29333"/>
                          <a:stretch/>
                        </pic:blipFill>
                        <pic:spPr bwMode="auto">
                          <a:xfrm>
                            <a:off x="0" y="0"/>
                            <a:ext cx="731520" cy="8046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D76AC" w:rsidRPr="00BA6F90" w:rsidTr="001D76AC">
        <w:trPr>
          <w:trHeight w:val="864"/>
        </w:trPr>
        <w:tc>
          <w:tcPr>
            <w:tcW w:w="2837" w:type="dxa"/>
            <w:shd w:val="clear" w:color="auto" w:fill="auto"/>
            <w:vAlign w:val="center"/>
          </w:tcPr>
          <w:p w:rsidR="001D76AC" w:rsidRDefault="001D76AC" w:rsidP="008B4FF9">
            <w:pPr>
              <w:autoSpaceDE w:val="0"/>
              <w:autoSpaceDN w:val="0"/>
              <w:adjustRightInd w:val="0"/>
              <w:rPr>
                <w:rFonts w:cs="Arial"/>
                <w:lang w:val="nb-NO"/>
              </w:rPr>
            </w:pPr>
            <w:r w:rsidRPr="00BA6F90">
              <w:rPr>
                <w:rFonts w:cs="Arial"/>
                <w:lang w:val="nb-NO"/>
              </w:rPr>
              <w:t xml:space="preserve">Version of the </w:t>
            </w:r>
            <w:r w:rsidRPr="00BA6F90">
              <w:rPr>
                <w:rFonts w:cs="Arial"/>
                <w:u w:val="single"/>
                <w:lang w:val="nb-NO"/>
              </w:rPr>
              <w:t>gene</w:t>
            </w:r>
            <w:r w:rsidRPr="00BA6F90">
              <w:rPr>
                <w:rFonts w:cs="Arial"/>
                <w:lang w:val="nb-NO"/>
              </w:rPr>
              <w:t xml:space="preserve"> that </w:t>
            </w:r>
          </w:p>
          <w:p w:rsidR="001D76AC" w:rsidRDefault="001D76AC" w:rsidP="008B4FF9">
            <w:pPr>
              <w:autoSpaceDE w:val="0"/>
              <w:autoSpaceDN w:val="0"/>
              <w:adjustRightInd w:val="0"/>
              <w:rPr>
                <w:rFonts w:cs="Arial"/>
                <w:lang w:val="nb-NO"/>
              </w:rPr>
            </w:pPr>
            <w:r w:rsidRPr="00BA6F90">
              <w:rPr>
                <w:rFonts w:cs="Arial"/>
                <w:lang w:val="nb-NO"/>
              </w:rPr>
              <w:t>provides instructions to make</w:t>
            </w:r>
            <w:r>
              <w:rPr>
                <w:rFonts w:cs="Arial"/>
                <w:lang w:val="nb-NO"/>
              </w:rPr>
              <w:t xml:space="preserve"> _______________</w:t>
            </w:r>
          </w:p>
          <w:p w:rsidR="001D76AC" w:rsidRDefault="001D76AC" w:rsidP="008B4FF9">
            <w:pPr>
              <w:autoSpaceDE w:val="0"/>
              <w:autoSpaceDN w:val="0"/>
              <w:adjustRightInd w:val="0"/>
              <w:rPr>
                <w:rFonts w:cs="Arial"/>
                <w:sz w:val="16"/>
                <w:szCs w:val="16"/>
                <w:lang w:val="nb-NO"/>
              </w:rPr>
            </w:pPr>
          </w:p>
          <w:p w:rsidR="001D76AC" w:rsidRDefault="001D76AC" w:rsidP="008B4FF9">
            <w:pPr>
              <w:autoSpaceDE w:val="0"/>
              <w:autoSpaceDN w:val="0"/>
              <w:adjustRightInd w:val="0"/>
              <w:rPr>
                <w:rFonts w:cs="Arial"/>
                <w:sz w:val="16"/>
                <w:szCs w:val="16"/>
                <w:lang w:val="nb-NO"/>
              </w:rPr>
            </w:pPr>
            <w:r>
              <w:rPr>
                <w:rFonts w:cs="Arial"/>
                <w:sz w:val="16"/>
                <w:szCs w:val="16"/>
                <w:lang w:val="nb-NO"/>
              </w:rPr>
              <w:t>________________________________</w:t>
            </w:r>
          </w:p>
          <w:p w:rsidR="001D76AC" w:rsidRPr="00FA2AB4" w:rsidRDefault="001D76AC" w:rsidP="008B4FF9">
            <w:pPr>
              <w:autoSpaceDE w:val="0"/>
              <w:autoSpaceDN w:val="0"/>
              <w:adjustRightInd w:val="0"/>
              <w:rPr>
                <w:rFonts w:cs="Arial"/>
                <w:sz w:val="16"/>
                <w:szCs w:val="16"/>
                <w:lang w:val="nb-NO"/>
              </w:rPr>
            </w:pPr>
          </w:p>
        </w:tc>
        <w:tc>
          <w:tcPr>
            <w:tcW w:w="453" w:type="dxa"/>
            <w:shd w:val="clear" w:color="auto" w:fill="auto"/>
            <w:vAlign w:val="center"/>
          </w:tcPr>
          <w:p w:rsidR="001D76AC" w:rsidRPr="00BA6F90" w:rsidRDefault="001D76AC" w:rsidP="008B4FF9">
            <w:pPr>
              <w:autoSpaceDE w:val="0"/>
              <w:autoSpaceDN w:val="0"/>
              <w:adjustRightInd w:val="0"/>
              <w:rPr>
                <w:rFonts w:cs="Arial"/>
                <w:b/>
                <w:bCs/>
              </w:rPr>
            </w:pPr>
            <w:r w:rsidRPr="00BA6F90">
              <w:rPr>
                <w:rFonts w:cs="Arial"/>
                <w:b/>
                <w:bCs/>
              </w:rPr>
              <w:sym w:font="Symbol" w:char="F0AE"/>
            </w:r>
          </w:p>
        </w:tc>
        <w:tc>
          <w:tcPr>
            <w:tcW w:w="2030" w:type="dxa"/>
            <w:shd w:val="clear" w:color="auto" w:fill="auto"/>
            <w:vAlign w:val="center"/>
          </w:tcPr>
          <w:p w:rsidR="001D76AC" w:rsidRDefault="001D76AC" w:rsidP="00A80FAE">
            <w:pPr>
              <w:autoSpaceDE w:val="0"/>
              <w:autoSpaceDN w:val="0"/>
              <w:adjustRightInd w:val="0"/>
              <w:rPr>
                <w:rFonts w:cs="Arial"/>
                <w:b/>
                <w:noProof/>
              </w:rPr>
            </w:pPr>
            <w:r>
              <w:rPr>
                <w:rFonts w:cs="Arial"/>
                <w:b/>
                <w:noProof/>
              </w:rPr>
              <w:t>______________</w:t>
            </w:r>
          </w:p>
          <w:p w:rsidR="001D76AC" w:rsidRPr="001D76AC" w:rsidRDefault="001D76AC" w:rsidP="00A80FAE">
            <w:pPr>
              <w:autoSpaceDE w:val="0"/>
              <w:autoSpaceDN w:val="0"/>
              <w:adjustRightInd w:val="0"/>
              <w:rPr>
                <w:rFonts w:cs="Arial"/>
                <w:b/>
                <w:noProof/>
                <w:sz w:val="32"/>
                <w:szCs w:val="32"/>
              </w:rPr>
            </w:pPr>
            <w:r w:rsidRPr="001D76AC">
              <w:rPr>
                <w:rFonts w:cs="Arial"/>
                <w:b/>
                <w:noProof/>
                <w:sz w:val="32"/>
                <w:szCs w:val="32"/>
              </w:rPr>
              <w:t>__________</w:t>
            </w:r>
          </w:p>
        </w:tc>
        <w:tc>
          <w:tcPr>
            <w:tcW w:w="453" w:type="dxa"/>
            <w:shd w:val="clear" w:color="auto" w:fill="auto"/>
            <w:vAlign w:val="center"/>
          </w:tcPr>
          <w:p w:rsidR="001D76AC" w:rsidRPr="00BA6F90" w:rsidRDefault="001D76AC" w:rsidP="008B4FF9">
            <w:pPr>
              <w:autoSpaceDE w:val="0"/>
              <w:autoSpaceDN w:val="0"/>
              <w:adjustRightInd w:val="0"/>
              <w:rPr>
                <w:rFonts w:cs="Arial"/>
                <w:b/>
                <w:bCs/>
              </w:rPr>
            </w:pPr>
            <w:r w:rsidRPr="00BA6F90">
              <w:rPr>
                <w:rFonts w:cs="Arial"/>
                <w:b/>
                <w:bCs/>
              </w:rPr>
              <w:sym w:font="Symbol" w:char="F0AE"/>
            </w:r>
          </w:p>
        </w:tc>
        <w:tc>
          <w:tcPr>
            <w:tcW w:w="3456" w:type="dxa"/>
            <w:shd w:val="clear" w:color="auto" w:fill="auto"/>
            <w:vAlign w:val="center"/>
          </w:tcPr>
          <w:p w:rsidR="001D76AC" w:rsidRPr="008D2707" w:rsidRDefault="001D76AC" w:rsidP="00A80FAE">
            <w:pPr>
              <w:autoSpaceDE w:val="0"/>
              <w:autoSpaceDN w:val="0"/>
              <w:adjustRightInd w:val="0"/>
              <w:jc w:val="center"/>
            </w:pPr>
            <w:r>
              <w:t>S</w:t>
            </w:r>
            <w:r w:rsidRPr="008D2707">
              <w:t>ickle-shaped red blood cells</w:t>
            </w:r>
          </w:p>
          <w:p w:rsidR="001D76AC" w:rsidRDefault="001D76AC" w:rsidP="00A80FAE">
            <w:pPr>
              <w:autoSpaceDE w:val="0"/>
              <w:autoSpaceDN w:val="0"/>
              <w:adjustRightInd w:val="0"/>
              <w:jc w:val="center"/>
              <w:rPr>
                <w:bCs/>
              </w:rPr>
            </w:pPr>
            <w:r w:rsidRPr="008D2707">
              <w:t xml:space="preserve"> </w:t>
            </w:r>
            <w:r w:rsidRPr="008D2707">
              <w:rPr>
                <w:b/>
                <w:bCs/>
              </w:rPr>
              <w:sym w:font="Symbol" w:char="F0AE"/>
            </w:r>
            <w:r w:rsidR="00F06BF2">
              <w:rPr>
                <w:b/>
                <w:bCs/>
              </w:rPr>
              <w:t xml:space="preserve"> </w:t>
            </w:r>
            <w:r w:rsidR="00F06BF2">
              <w:rPr>
                <w:bCs/>
              </w:rPr>
              <w:t xml:space="preserve">clog </w:t>
            </w:r>
            <w:r w:rsidRPr="008D2707">
              <w:rPr>
                <w:bCs/>
              </w:rPr>
              <w:t xml:space="preserve">small blood vessels </w:t>
            </w:r>
          </w:p>
          <w:p w:rsidR="001D76AC" w:rsidRPr="008D2707" w:rsidRDefault="001D76AC" w:rsidP="00A80FAE">
            <w:pPr>
              <w:autoSpaceDE w:val="0"/>
              <w:autoSpaceDN w:val="0"/>
              <w:adjustRightInd w:val="0"/>
              <w:jc w:val="center"/>
              <w:rPr>
                <w:bCs/>
              </w:rPr>
            </w:pPr>
            <w:r w:rsidRPr="008D2707">
              <w:rPr>
                <w:bCs/>
              </w:rPr>
              <w:t>+ red blood cells</w:t>
            </w:r>
            <w:r w:rsidR="00F06BF2">
              <w:rPr>
                <w:bCs/>
              </w:rPr>
              <w:t xml:space="preserve"> fragile</w:t>
            </w:r>
          </w:p>
          <w:p w:rsidR="001D76AC" w:rsidRPr="008D2707" w:rsidRDefault="001D76AC" w:rsidP="00A80FAE">
            <w:pPr>
              <w:autoSpaceDE w:val="0"/>
              <w:autoSpaceDN w:val="0"/>
              <w:adjustRightInd w:val="0"/>
            </w:pPr>
            <w:r w:rsidRPr="008D2707">
              <w:rPr>
                <w:b/>
                <w:bCs/>
              </w:rPr>
              <w:sym w:font="Symbol" w:char="F0AE"/>
            </w:r>
            <w:r w:rsidRPr="008D2707">
              <w:rPr>
                <w:b/>
                <w:bCs/>
              </w:rPr>
              <w:t xml:space="preserve"> </w:t>
            </w:r>
            <w:r w:rsidRPr="008D2707">
              <w:t xml:space="preserve">pain, damage to body organs    </w:t>
            </w:r>
          </w:p>
          <w:p w:rsidR="001D76AC" w:rsidRPr="008D2707" w:rsidRDefault="001D76AC" w:rsidP="00891E21">
            <w:pPr>
              <w:autoSpaceDE w:val="0"/>
              <w:autoSpaceDN w:val="0"/>
              <w:adjustRightInd w:val="0"/>
            </w:pPr>
            <w:r w:rsidRPr="008D2707">
              <w:t xml:space="preserve">   + anemia = sickle cell anemia</w:t>
            </w:r>
          </w:p>
        </w:tc>
        <w:tc>
          <w:tcPr>
            <w:tcW w:w="1368" w:type="dxa"/>
          </w:tcPr>
          <w:p w:rsidR="001D76AC" w:rsidRPr="008D2707" w:rsidRDefault="001D76AC" w:rsidP="00A80FAE">
            <w:pPr>
              <w:autoSpaceDE w:val="0"/>
              <w:autoSpaceDN w:val="0"/>
              <w:adjustRightInd w:val="0"/>
              <w:jc w:val="center"/>
            </w:pPr>
            <w:r>
              <w:rPr>
                <w:noProof/>
              </w:rPr>
              <w:drawing>
                <wp:inline distT="0" distB="0" distL="0" distR="0" wp14:anchorId="0EF28865" wp14:editId="0967425E">
                  <wp:extent cx="731520" cy="886968"/>
                  <wp:effectExtent l="0" t="0" r="0" b="8890"/>
                  <wp:docPr id="29" name="Picture 29" descr="http://www.ama-cmeonline.com/pain_mgmt/images/pop_up/normal_vs_sickle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a-cmeonline.com/pain_mgmt/images/pop_up/normal_vs_sickle_cell.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8500" t="12666" r="3500" b="10000"/>
                          <a:stretch/>
                        </pic:blipFill>
                        <pic:spPr bwMode="auto">
                          <a:xfrm>
                            <a:off x="0" y="0"/>
                            <a:ext cx="731520" cy="8869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A6F90" w:rsidRPr="00BA6F90" w:rsidRDefault="00BA6F90" w:rsidP="00BA6F90">
      <w:pPr>
        <w:autoSpaceDE w:val="0"/>
        <w:autoSpaceDN w:val="0"/>
        <w:adjustRightInd w:val="0"/>
        <w:ind w:left="360"/>
        <w:rPr>
          <w:rFonts w:cs="Arial"/>
          <w:szCs w:val="4"/>
        </w:rPr>
      </w:pPr>
      <w:r w:rsidRPr="00BA6F90">
        <w:rPr>
          <w:rFonts w:cs="Arial"/>
          <w:szCs w:val="4"/>
        </w:rPr>
        <w:t xml:space="preserve"> </w:t>
      </w:r>
    </w:p>
    <w:p w:rsidR="00BA6F90" w:rsidRDefault="00BA6F90" w:rsidP="00BA6F90">
      <w:pPr>
        <w:pStyle w:val="NoSpacing"/>
        <w:rPr>
          <w:rFonts w:ascii="Times New Roman" w:hAnsi="Times New Roman"/>
          <w:sz w:val="24"/>
          <w:szCs w:val="24"/>
        </w:rPr>
      </w:pPr>
      <w:r w:rsidRPr="00414212">
        <w:rPr>
          <w:rFonts w:ascii="Times New Roman" w:hAnsi="Times New Roman"/>
          <w:sz w:val="24"/>
          <w:szCs w:val="24"/>
        </w:rPr>
        <w:t xml:space="preserve">4. </w:t>
      </w:r>
      <w:r w:rsidRPr="00B661F1">
        <w:rPr>
          <w:rFonts w:ascii="Times New Roman" w:hAnsi="Times New Roman"/>
          <w:sz w:val="24"/>
          <w:szCs w:val="24"/>
          <w:u w:val="single"/>
        </w:rPr>
        <w:t>Revisit probe</w:t>
      </w:r>
      <w:r w:rsidRPr="00CF0C2C">
        <w:rPr>
          <w:rFonts w:ascii="Times New Roman" w:hAnsi="Times New Roman"/>
          <w:sz w:val="24"/>
          <w:szCs w:val="24"/>
        </w:rPr>
        <w:t xml:space="preserve"> question</w:t>
      </w:r>
      <w:r w:rsidR="00D35971">
        <w:rPr>
          <w:rFonts w:ascii="Times New Roman" w:hAnsi="Times New Roman"/>
          <w:sz w:val="24"/>
          <w:szCs w:val="24"/>
        </w:rPr>
        <w:t>s</w:t>
      </w:r>
      <w:r w:rsidRPr="00CF0C2C">
        <w:rPr>
          <w:rFonts w:ascii="Times New Roman" w:hAnsi="Times New Roman"/>
          <w:sz w:val="24"/>
          <w:szCs w:val="24"/>
        </w:rPr>
        <w:t>.</w:t>
      </w:r>
    </w:p>
    <w:p w:rsidR="00BA6F90" w:rsidRDefault="00BA6F90" w:rsidP="00BA6F90">
      <w:pPr>
        <w:pStyle w:val="NoSpacing"/>
        <w:rPr>
          <w:rFonts w:ascii="Times New Roman" w:hAnsi="Times New Roman"/>
          <w:sz w:val="24"/>
          <w:szCs w:val="24"/>
        </w:rPr>
      </w:pPr>
    </w:p>
    <w:p w:rsidR="00BA6F90" w:rsidRPr="00D57CD3" w:rsidRDefault="00BA6F90" w:rsidP="00BA6F90">
      <w:pPr>
        <w:pStyle w:val="NoSpacing"/>
        <w:jc w:val="center"/>
        <w:rPr>
          <w:rFonts w:ascii="Times New Roman" w:hAnsi="Times New Roman"/>
          <w:b/>
          <w:sz w:val="24"/>
        </w:rPr>
      </w:pPr>
      <w:r w:rsidRPr="00D57CD3">
        <w:rPr>
          <w:rFonts w:ascii="Times New Roman" w:hAnsi="Times New Roman"/>
          <w:sz w:val="24"/>
        </w:rPr>
        <w:lastRenderedPageBreak/>
        <w:t xml:space="preserve">III. </w:t>
      </w:r>
      <w:r w:rsidRPr="00D57CD3">
        <w:rPr>
          <w:rFonts w:ascii="Times New Roman" w:hAnsi="Times New Roman"/>
          <w:b/>
          <w:sz w:val="24"/>
        </w:rPr>
        <w:t>Teacher Information about Conditions Resulting from Missing or Defective Proteins</w:t>
      </w:r>
    </w:p>
    <w:p w:rsidR="00BA6F90" w:rsidRDefault="00BA6F90" w:rsidP="00BA6F90">
      <w:r>
        <w:t>Much of the information in this section is more sophisticated than would be appropriate for this introduction to proteins and DNA for high school students, but this information can be useful for your own understanding and possibly also for responses to questions from your students.</w:t>
      </w:r>
    </w:p>
    <w:p w:rsidR="00BA6F90" w:rsidRPr="00182B07" w:rsidRDefault="00BA6F90" w:rsidP="00BA6F90">
      <w:pPr>
        <w:rPr>
          <w:sz w:val="16"/>
          <w:szCs w:val="16"/>
        </w:rPr>
      </w:pPr>
    </w:p>
    <w:p w:rsidR="00BA6F90" w:rsidRPr="00AD648D" w:rsidRDefault="00BA6F90" w:rsidP="00BA6F90">
      <w:r w:rsidRPr="00AD648D">
        <w:rPr>
          <w:b/>
        </w:rPr>
        <w:t>Albinism</w:t>
      </w:r>
    </w:p>
    <w:p w:rsidR="00CE3EA5" w:rsidRDefault="00CE3EA5" w:rsidP="00CE3EA5">
      <w:r>
        <w:t xml:space="preserve">In a heterozygous individual, the </w:t>
      </w:r>
      <w:r w:rsidRPr="00D07C38">
        <w:t xml:space="preserve">normal allele </w:t>
      </w:r>
      <w:r>
        <w:t xml:space="preserve">is dominant because it </w:t>
      </w:r>
      <w:r w:rsidRPr="00D07C38">
        <w:t>codes for the functioning enzyme</w:t>
      </w:r>
      <w:r>
        <w:t xml:space="preserve"> and </w:t>
      </w:r>
      <w:r w:rsidRPr="00D07C38">
        <w:t>even when there is only one copy of the normal allele there is enough of this functioning enzyme to produce enough melanin to prevent albinism.</w:t>
      </w:r>
      <w:r w:rsidR="009D0D1B">
        <w:t xml:space="preserve"> This illustrates the generalization that recessive </w:t>
      </w:r>
      <w:r w:rsidRPr="00D07C38">
        <w:t>alleles</w:t>
      </w:r>
      <w:r>
        <w:t xml:space="preserve"> (such as the allele for albinism)</w:t>
      </w:r>
      <w:r w:rsidRPr="00D07C38">
        <w:t xml:space="preserve"> often code for a non-functional protein, while dominant alleles often code for a functional protein.  </w:t>
      </w:r>
    </w:p>
    <w:p w:rsidR="00CE3EA5" w:rsidRPr="00EE7139" w:rsidRDefault="00CE3EA5" w:rsidP="00CE3EA5">
      <w:pPr>
        <w:rPr>
          <w:sz w:val="16"/>
          <w:szCs w:val="16"/>
        </w:rPr>
      </w:pPr>
    </w:p>
    <w:p w:rsidR="00CE3EA5" w:rsidRPr="00D07C38" w:rsidRDefault="00BA6F90" w:rsidP="00CE3EA5">
      <w:r w:rsidRPr="00D07C38">
        <w:t xml:space="preserve">In the most common form of albinism, the </w:t>
      </w:r>
      <w:r>
        <w:t>defective enzyme for producing melanin</w:t>
      </w:r>
      <w:r w:rsidRPr="00D07C38">
        <w:t xml:space="preserve"> </w:t>
      </w:r>
      <w:r>
        <w:t>not only results in albino</w:t>
      </w:r>
      <w:r w:rsidRPr="00D07C38">
        <w:t xml:space="preserve"> skin and hair color, but also</w:t>
      </w:r>
      <w:r>
        <w:t xml:space="preserve"> affects</w:t>
      </w:r>
      <w:r w:rsidRPr="00D07C38">
        <w:t xml:space="preserve"> the appearance and function of the eyes.  </w:t>
      </w:r>
      <w:r w:rsidR="00CE3EA5" w:rsidRPr="00D07C38">
        <w:t>Further information about the various forms of albinism, as well as a great deal of information on other aspects of human genetics, is available from OMIM</w:t>
      </w:r>
      <w:r w:rsidR="009D0D1B">
        <w:t xml:space="preserve"> = </w:t>
      </w:r>
      <w:r w:rsidR="00CE3EA5" w:rsidRPr="009D0D1B">
        <w:t>Online Mendelian Inheritance in Man</w:t>
      </w:r>
      <w:r w:rsidR="00CE3EA5" w:rsidRPr="00D07C38">
        <w:t xml:space="preserve"> (</w:t>
      </w:r>
      <w:hyperlink r:id="rId21" w:history="1">
        <w:r w:rsidR="00CE3EA5" w:rsidRPr="00D07C38">
          <w:rPr>
            <w:rStyle w:val="Hyperlink"/>
          </w:rPr>
          <w:t>www.ncbi.nlm.nih.gov/omim/</w:t>
        </w:r>
      </w:hyperlink>
      <w:r w:rsidR="00CE3EA5">
        <w:t>; search for 606952 (albinism),</w:t>
      </w:r>
      <w:r w:rsidR="004569F3">
        <w:t xml:space="preserve"> 223100 (lactose intolerance),</w:t>
      </w:r>
      <w:r w:rsidR="00CE3EA5">
        <w:t xml:space="preserve"> 603903 (sickle cell anemia), or 306700 or 306900 (hemophilia))</w:t>
      </w:r>
      <w:r w:rsidR="00CE3EA5" w:rsidRPr="00D07C38">
        <w:t>.</w:t>
      </w:r>
    </w:p>
    <w:p w:rsidR="00CE3EA5" w:rsidRPr="00EE7139" w:rsidRDefault="00CE3EA5" w:rsidP="00CE3EA5">
      <w:pPr>
        <w:rPr>
          <w:sz w:val="16"/>
          <w:szCs w:val="16"/>
        </w:rPr>
      </w:pPr>
    </w:p>
    <w:p w:rsidR="00CE3EA5" w:rsidRPr="00D07C38" w:rsidRDefault="00CE3EA5" w:rsidP="00CE3EA5">
      <w:r w:rsidRPr="00D07C38">
        <w:t xml:space="preserve">Students may ask </w:t>
      </w:r>
      <w:r>
        <w:t>about</w:t>
      </w:r>
      <w:r w:rsidRPr="00D07C38">
        <w:t xml:space="preserve"> the distinction between inherited albinism and </w:t>
      </w:r>
      <w:r w:rsidRPr="004F3B8A">
        <w:t>vitiligo</w:t>
      </w:r>
      <w:r w:rsidRPr="00D07C38">
        <w:t xml:space="preserve">.  Albinism is the inability of the body's cells to produce melanin and affects the whole body.  Vitiligo is a patterned loss of melanin pigment resulting from the destruction of melanocytes; the </w:t>
      </w:r>
      <w:proofErr w:type="spellStart"/>
      <w:r w:rsidRPr="00D07C38">
        <w:t>hypopigmented</w:t>
      </w:r>
      <w:proofErr w:type="spellEnd"/>
      <w:r w:rsidRPr="00D07C38">
        <w:t xml:space="preserve"> areas appear on the skin of a person with normal pigmentation.  (Additional information from the National Vitiligo Foundation is available at </w:t>
      </w:r>
      <w:r w:rsidRPr="00D07C38">
        <w:rPr>
          <w:color w:val="0000FF"/>
          <w:u w:val="single"/>
        </w:rPr>
        <w:t>www.nvfi.org.</w:t>
      </w:r>
      <w:r w:rsidRPr="00D07C38">
        <w:t>)</w:t>
      </w:r>
    </w:p>
    <w:p w:rsidR="00CE3EA5" w:rsidRDefault="00CE3EA5" w:rsidP="00CE3EA5"/>
    <w:p w:rsidR="00D35971" w:rsidRDefault="00D35971">
      <w:pPr>
        <w:rPr>
          <w:b/>
        </w:rPr>
      </w:pPr>
      <w:r>
        <w:rPr>
          <w:b/>
        </w:rPr>
        <w:br w:type="page"/>
      </w:r>
    </w:p>
    <w:p w:rsidR="00F4502B" w:rsidRPr="0053120B" w:rsidRDefault="00F4502B" w:rsidP="00F4502B">
      <w:pPr>
        <w:pStyle w:val="NormalWeb"/>
        <w:spacing w:before="0" w:beforeAutospacing="0" w:after="0" w:afterAutospacing="0"/>
      </w:pPr>
      <w:r w:rsidRPr="0053120B">
        <w:rPr>
          <w:b/>
        </w:rPr>
        <w:lastRenderedPageBreak/>
        <w:t xml:space="preserve">Lactose Intolerance </w:t>
      </w:r>
    </w:p>
    <w:p w:rsidR="004D1DA2" w:rsidRDefault="00CE3EA5" w:rsidP="004D1DA2">
      <w:pPr>
        <w:widowControl w:val="0"/>
        <w:autoSpaceDE w:val="0"/>
        <w:autoSpaceDN w:val="0"/>
        <w:adjustRightInd w:val="0"/>
      </w:pPr>
      <w:r>
        <w:t>As background for understanding lactose intolerance</w:t>
      </w:r>
      <w:r w:rsidR="004D1DA2">
        <w:t xml:space="preserve">, it is helpful to review the distinction between </w:t>
      </w:r>
      <w:r w:rsidR="004D1DA2" w:rsidRPr="004F3B8A">
        <w:rPr>
          <w:u w:val="single"/>
        </w:rPr>
        <w:t>lactose</w:t>
      </w:r>
      <w:r w:rsidR="004D1DA2">
        <w:t xml:space="preserve"> and </w:t>
      </w:r>
      <w:r w:rsidR="004D1DA2" w:rsidRPr="004F3B8A">
        <w:rPr>
          <w:u w:val="single"/>
        </w:rPr>
        <w:t>lactase</w:t>
      </w:r>
      <w:r w:rsidR="004D1DA2">
        <w:t>. Lact</w:t>
      </w:r>
      <w:r w:rsidR="004D1DA2" w:rsidRPr="007C70A9">
        <w:rPr>
          <w:u w:val="single"/>
        </w:rPr>
        <w:t>o</w:t>
      </w:r>
      <w:r w:rsidR="004D1DA2">
        <w:t>se is the main sugar in milk and lact</w:t>
      </w:r>
      <w:r w:rsidR="004D1DA2" w:rsidRPr="007C70A9">
        <w:rPr>
          <w:u w:val="single"/>
        </w:rPr>
        <w:t>a</w:t>
      </w:r>
      <w:r w:rsidR="004D1DA2">
        <w:t>se is the protein enzyme that digests lactose into the simple sugars glucose and galactose. These simple sugars can be absorbed into the blood and utilized to provide energy for cellular processes such as muscle contraction.</w:t>
      </w:r>
    </w:p>
    <w:p w:rsidR="004D1DA2" w:rsidRPr="00DB0B30" w:rsidRDefault="004D1DA2" w:rsidP="004D1DA2">
      <w:pPr>
        <w:ind w:left="360"/>
      </w:pPr>
      <w:r>
        <w:rPr>
          <w:noProof/>
        </w:rPr>
        <w:drawing>
          <wp:inline distT="0" distB="0" distL="0" distR="0" wp14:anchorId="0AFF0CB1" wp14:editId="759688E3">
            <wp:extent cx="4942840" cy="1408430"/>
            <wp:effectExtent l="0" t="0" r="0" b="1270"/>
            <wp:docPr id="19" name="Picture 19" descr="http://www.chem.ed.ac.uk/chemcon/proteins/images/pro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ed.ac.uk/chemcon/proteins/images/prot13.gif"/>
                    <pic:cNvPicPr>
                      <a:picLocks noChangeAspect="1" noChangeArrowheads="1"/>
                    </pic:cNvPicPr>
                  </pic:nvPicPr>
                  <pic:blipFill>
                    <a:blip r:embed="rId22" r:link="rId23">
                      <a:extLst>
                        <a:ext uri="{28A0092B-C50C-407E-A947-70E740481C1C}">
                          <a14:useLocalDpi xmlns:a14="http://schemas.microsoft.com/office/drawing/2010/main" val="0"/>
                        </a:ext>
                      </a:extLst>
                    </a:blip>
                    <a:srcRect b="52400"/>
                    <a:stretch>
                      <a:fillRect/>
                    </a:stretch>
                  </pic:blipFill>
                  <pic:spPr bwMode="auto">
                    <a:xfrm>
                      <a:off x="0" y="0"/>
                      <a:ext cx="4942840" cy="1408430"/>
                    </a:xfrm>
                    <a:prstGeom prst="rect">
                      <a:avLst/>
                    </a:prstGeom>
                    <a:noFill/>
                    <a:ln>
                      <a:noFill/>
                    </a:ln>
                  </pic:spPr>
                </pic:pic>
              </a:graphicData>
            </a:graphic>
          </wp:inline>
        </w:drawing>
      </w:r>
    </w:p>
    <w:p w:rsidR="00644F09" w:rsidRDefault="004D1DA2" w:rsidP="004D1DA2">
      <w:pPr>
        <w:widowControl w:val="0"/>
        <w:autoSpaceDE w:val="0"/>
        <w:autoSpaceDN w:val="0"/>
        <w:adjustRightInd w:val="0"/>
      </w:pPr>
      <w:r>
        <w:t xml:space="preserve">In virtually all infants, lactase is produced by cells in the lining of the small intestine where lactose is digested. In contemporary humans, some teenagers and adults produce significant quantities of lactase. However, other teenagers and adults produce very little lactase; these individuals often have </w:t>
      </w:r>
      <w:r w:rsidRPr="004F3B8A">
        <w:rPr>
          <w:u w:val="single"/>
        </w:rPr>
        <w:t>lactose intolerance</w:t>
      </w:r>
      <w:r>
        <w:t>, as explained in the following flowchart.</w:t>
      </w:r>
      <w:r w:rsidR="00644F09">
        <w:t xml:space="preserve"> (Lactose intolerance in infancy is very rare – less than 1 in 60,000 newborns.)</w:t>
      </w:r>
    </w:p>
    <w:p w:rsidR="00644F09" w:rsidRPr="0053120B" w:rsidRDefault="00644F09" w:rsidP="00644F09">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644F09" w:rsidRPr="00DB0B30" w:rsidTr="00644F09">
        <w:trPr>
          <w:jc w:val="center"/>
        </w:trPr>
        <w:tc>
          <w:tcPr>
            <w:tcW w:w="0" w:type="auto"/>
            <w:shd w:val="clear" w:color="auto" w:fill="auto"/>
          </w:tcPr>
          <w:p w:rsidR="00644F09" w:rsidRPr="00DB0B30" w:rsidRDefault="00644F09" w:rsidP="00A111A7">
            <w:pPr>
              <w:widowControl w:val="0"/>
              <w:autoSpaceDE w:val="0"/>
              <w:autoSpaceDN w:val="0"/>
              <w:adjustRightInd w:val="0"/>
            </w:pPr>
            <w:r w:rsidRPr="00DB0B30">
              <w:t xml:space="preserve">For virtually all infants and for adults with </w:t>
            </w:r>
            <w:r w:rsidRPr="00167C0C">
              <w:rPr>
                <w:u w:val="single"/>
              </w:rPr>
              <w:t>lactase persistence</w:t>
            </w:r>
            <w:r w:rsidRPr="00DB0B30">
              <w:t>:</w:t>
            </w:r>
          </w:p>
          <w:p w:rsidR="00644F09" w:rsidRPr="00DB0B30" w:rsidRDefault="00644F09" w:rsidP="00A111A7">
            <w:pPr>
              <w:widowControl w:val="0"/>
              <w:autoSpaceDE w:val="0"/>
              <w:autoSpaceDN w:val="0"/>
              <w:adjustRightInd w:val="0"/>
            </w:pPr>
            <w:r>
              <w:t>–</w:t>
            </w:r>
            <w:r w:rsidRPr="00DB0B30">
              <w:t xml:space="preserve"> in </w:t>
            </w:r>
            <w:r>
              <w:t xml:space="preserve">the </w:t>
            </w:r>
            <w:r w:rsidRPr="00DB0B30">
              <w:t>small intestine:</w:t>
            </w:r>
          </w:p>
          <w:p w:rsidR="00644F09" w:rsidRPr="00DB0B30" w:rsidRDefault="00644F09" w:rsidP="00A111A7">
            <w:pPr>
              <w:widowControl w:val="0"/>
              <w:autoSpaceDE w:val="0"/>
              <w:autoSpaceDN w:val="0"/>
              <w:adjustRightInd w:val="0"/>
            </w:pPr>
            <w:r w:rsidRPr="00DB0B30">
              <w:t xml:space="preserve">                                            </w:t>
            </w:r>
            <w:r>
              <w:t xml:space="preserve">           </w:t>
            </w:r>
            <w:r w:rsidRPr="00DB0B30">
              <w:t>lactase</w:t>
            </w:r>
          </w:p>
          <w:p w:rsidR="00644F09" w:rsidRDefault="00644F09" w:rsidP="00A111A7">
            <w:pPr>
              <w:widowControl w:val="0"/>
              <w:autoSpaceDE w:val="0"/>
              <w:autoSpaceDN w:val="0"/>
              <w:adjustRightInd w:val="0"/>
              <w:jc w:val="center"/>
            </w:pPr>
            <w:r>
              <w:rPr>
                <w:noProof/>
              </w:rPr>
              <mc:AlternateContent>
                <mc:Choice Requires="wps">
                  <w:drawing>
                    <wp:anchor distT="0" distB="0" distL="114300" distR="114300" simplePos="0" relativeHeight="251671552" behindDoc="0" locked="0" layoutInCell="1" allowOverlap="1" wp14:anchorId="62FA49B8" wp14:editId="36EAF608">
                      <wp:simplePos x="0" y="0"/>
                      <wp:positionH relativeFrom="column">
                        <wp:posOffset>2095500</wp:posOffset>
                      </wp:positionH>
                      <wp:positionV relativeFrom="paragraph">
                        <wp:posOffset>95250</wp:posOffset>
                      </wp:positionV>
                      <wp:extent cx="457200" cy="0"/>
                      <wp:effectExtent l="9525" t="57150" r="190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5pt;margin-top:7.5pt;width:3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7MOgIAAG0EAAAOAAAAZHJzL2Uyb0RvYy54bWysVMtu2zAQvBfoPxC827Jc2XG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">
                      <v:stroke endarrow="block"/>
                    </v:shape>
                  </w:pict>
                </mc:Fallback>
              </mc:AlternateContent>
            </w:r>
            <w:r w:rsidR="00D467D1">
              <w:t xml:space="preserve">       </w:t>
            </w:r>
            <w:r w:rsidRPr="00DB0B30">
              <w:t xml:space="preserve">lactose </w:t>
            </w:r>
            <w:r>
              <w:t xml:space="preserve">           </w:t>
            </w:r>
            <w:r w:rsidRPr="00DB0B30">
              <w:t xml:space="preserve"> </w:t>
            </w:r>
            <w:r>
              <w:t xml:space="preserve"> </w:t>
            </w:r>
            <w:r w:rsidRPr="00DB0B30">
              <w:t>glucose + galactose</w:t>
            </w:r>
          </w:p>
          <w:p w:rsidR="00644F09" w:rsidRPr="003E0AE6" w:rsidRDefault="00644F09" w:rsidP="00A111A7">
            <w:pPr>
              <w:widowControl w:val="0"/>
              <w:autoSpaceDE w:val="0"/>
              <w:autoSpaceDN w:val="0"/>
              <w:adjustRightInd w:val="0"/>
              <w:jc w:val="center"/>
              <w:rPr>
                <w:sz w:val="16"/>
              </w:rPr>
            </w:pPr>
          </w:p>
        </w:tc>
      </w:tr>
      <w:tr w:rsidR="00644F09" w:rsidRPr="00DB0B30" w:rsidTr="00644F09">
        <w:trPr>
          <w:jc w:val="center"/>
        </w:trPr>
        <w:tc>
          <w:tcPr>
            <w:tcW w:w="0" w:type="auto"/>
            <w:shd w:val="clear" w:color="auto" w:fill="auto"/>
          </w:tcPr>
          <w:p w:rsidR="00644F09" w:rsidRPr="00DB0B30" w:rsidRDefault="00D467D1" w:rsidP="00A111A7">
            <w:pPr>
              <w:widowControl w:val="0"/>
              <w:autoSpaceDE w:val="0"/>
              <w:autoSpaceDN w:val="0"/>
              <w:adjustRightInd w:val="0"/>
            </w:pPr>
            <w:r w:rsidRPr="00DB0B30">
              <w:t xml:space="preserve">For </w:t>
            </w:r>
            <w:r>
              <w:t>the roughly</w:t>
            </w:r>
            <w:r w:rsidRPr="00DB0B30">
              <w:t xml:space="preserve"> two-thirds of adults worldwide</w:t>
            </w:r>
            <w:r>
              <w:t xml:space="preserve"> who have </w:t>
            </w:r>
            <w:r w:rsidRPr="00167C0C">
              <w:rPr>
                <w:u w:val="single"/>
              </w:rPr>
              <w:t xml:space="preserve">lactase </w:t>
            </w:r>
            <w:proofErr w:type="spellStart"/>
            <w:r w:rsidRPr="00167C0C">
              <w:rPr>
                <w:u w:val="single"/>
              </w:rPr>
              <w:t>nonpersistence</w:t>
            </w:r>
            <w:proofErr w:type="spellEnd"/>
            <w:r w:rsidRPr="00DB0B30">
              <w:t>:</w:t>
            </w:r>
          </w:p>
          <w:p w:rsidR="00644F09" w:rsidRDefault="00644F09" w:rsidP="00A111A7">
            <w:pPr>
              <w:widowControl w:val="0"/>
              <w:autoSpaceDE w:val="0"/>
              <w:autoSpaceDN w:val="0"/>
              <w:adjustRightInd w:val="0"/>
            </w:pPr>
            <w:r>
              <w:t>–</w:t>
            </w:r>
            <w:r w:rsidRPr="00DB0B30">
              <w:t xml:space="preserve"> in </w:t>
            </w:r>
            <w:r>
              <w:t xml:space="preserve">the </w:t>
            </w:r>
            <w:r w:rsidRPr="00DB0B30">
              <w:t>small intestine</w:t>
            </w:r>
            <w:r w:rsidR="00D467D1">
              <w:t>, most lactose is not digested due to</w:t>
            </w:r>
            <w:r w:rsidRPr="00DB0B30">
              <w:t xml:space="preserve"> low levels of lactase </w:t>
            </w:r>
            <w:r w:rsidR="00D467D1">
              <w:t xml:space="preserve">    </w:t>
            </w:r>
          </w:p>
          <w:p w:rsidR="00D467D1" w:rsidRDefault="00644F09" w:rsidP="00A111A7">
            <w:pPr>
              <w:widowControl w:val="0"/>
              <w:autoSpaceDE w:val="0"/>
              <w:autoSpaceDN w:val="0"/>
              <w:adjustRightInd w:val="0"/>
            </w:pPr>
            <w:r>
              <w:t>–</w:t>
            </w:r>
            <w:r w:rsidRPr="00DB0B30">
              <w:t xml:space="preserve"> so, in </w:t>
            </w:r>
            <w:r>
              <w:t xml:space="preserve">the </w:t>
            </w:r>
            <w:r w:rsidRPr="00DB0B30">
              <w:t>colon</w:t>
            </w:r>
            <w:r>
              <w:t xml:space="preserve"> of the large intestine, lactose is fermented by anaerobic bacteria</w:t>
            </w:r>
            <w:r w:rsidRPr="00DB0B30">
              <w:t>:</w:t>
            </w:r>
          </w:p>
          <w:p w:rsidR="00644F09" w:rsidRPr="00D467D1" w:rsidRDefault="00644F09" w:rsidP="00A111A7">
            <w:pPr>
              <w:widowControl w:val="0"/>
              <w:autoSpaceDE w:val="0"/>
              <w:autoSpaceDN w:val="0"/>
              <w:adjustRightInd w:val="0"/>
              <w:rPr>
                <w:sz w:val="10"/>
                <w:szCs w:val="10"/>
              </w:rPr>
            </w:pPr>
          </w:p>
          <w:p w:rsidR="00644F09" w:rsidRPr="00DB0B30" w:rsidRDefault="00644F09" w:rsidP="00A111A7">
            <w:pPr>
              <w:widowControl w:val="0"/>
              <w:autoSpaceDE w:val="0"/>
              <w:autoSpaceDN w:val="0"/>
              <w:adjustRightInd w:val="0"/>
              <w:ind w:left="2160"/>
            </w:pPr>
            <w:r w:rsidRPr="00DB0B30">
              <w:t xml:space="preserve">          </w:t>
            </w:r>
            <w:r>
              <w:t xml:space="preserve">  fermentation</w:t>
            </w:r>
          </w:p>
          <w:p w:rsidR="00644F09" w:rsidRPr="00DB0B30" w:rsidRDefault="00644F09" w:rsidP="00A111A7">
            <w:pPr>
              <w:widowControl w:val="0"/>
              <w:autoSpaceDE w:val="0"/>
              <w:autoSpaceDN w:val="0"/>
              <w:adjustRightInd w:val="0"/>
              <w:ind w:left="2160"/>
            </w:pPr>
            <w:r>
              <w:rPr>
                <w:noProof/>
              </w:rPr>
              <mc:AlternateContent>
                <mc:Choice Requires="wps">
                  <w:drawing>
                    <wp:anchor distT="0" distB="0" distL="114300" distR="114300" simplePos="0" relativeHeight="251680768" behindDoc="0" locked="0" layoutInCell="1" allowOverlap="1" wp14:anchorId="46BE39DC" wp14:editId="0ABE7A07">
                      <wp:simplePos x="0" y="0"/>
                      <wp:positionH relativeFrom="column">
                        <wp:posOffset>2828290</wp:posOffset>
                      </wp:positionH>
                      <wp:positionV relativeFrom="paragraph">
                        <wp:posOffset>164465</wp:posOffset>
                      </wp:positionV>
                      <wp:extent cx="635" cy="208915"/>
                      <wp:effectExtent l="56515" t="12065" r="57150" b="171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22.7pt;margin-top:12.95pt;width:.05pt;height:1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85C0E7F" wp14:editId="0EA50192">
                      <wp:simplePos x="0" y="0"/>
                      <wp:positionH relativeFrom="column">
                        <wp:posOffset>1542415</wp:posOffset>
                      </wp:positionH>
                      <wp:positionV relativeFrom="paragraph">
                        <wp:posOffset>164465</wp:posOffset>
                      </wp:positionV>
                      <wp:extent cx="635" cy="208915"/>
                      <wp:effectExtent l="56515" t="12065" r="5715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21.45pt;margin-top:12.95pt;width:.05pt;height:1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lPQIAAG8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6B39F2F0" wp14:editId="2929C42B">
                      <wp:simplePos x="0" y="0"/>
                      <wp:positionH relativeFrom="column">
                        <wp:posOffset>4314825</wp:posOffset>
                      </wp:positionH>
                      <wp:positionV relativeFrom="paragraph">
                        <wp:posOffset>164465</wp:posOffset>
                      </wp:positionV>
                      <wp:extent cx="0" cy="381635"/>
                      <wp:effectExtent l="57150" t="12065" r="57150"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39.75pt;margin-top:12.95pt;width:0;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9IOQ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42577D83" wp14:editId="3176E6E7">
                      <wp:simplePos x="0" y="0"/>
                      <wp:positionH relativeFrom="column">
                        <wp:posOffset>1847850</wp:posOffset>
                      </wp:positionH>
                      <wp:positionV relativeFrom="paragraph">
                        <wp:posOffset>88265</wp:posOffset>
                      </wp:positionV>
                      <wp:extent cx="781050" cy="0"/>
                      <wp:effectExtent l="9525" t="59690" r="19050" b="546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45.5pt;margin-top:6.95pt;width:6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">
                      <v:stroke endarrow="block"/>
                    </v:shape>
                  </w:pict>
                </mc:Fallback>
              </mc:AlternateContent>
            </w:r>
            <w:r w:rsidRPr="00DB0B30">
              <w:t xml:space="preserve">lactose </w:t>
            </w:r>
            <w:r>
              <w:t xml:space="preserve">                     </w:t>
            </w:r>
            <w:r w:rsidRPr="00DB0B30">
              <w:t xml:space="preserve"> short-chain fatty acids + gases</w:t>
            </w:r>
            <w:r>
              <w:t xml:space="preserve"> (e.g. CO</w:t>
            </w:r>
            <w:r w:rsidRPr="0028270C">
              <w:rPr>
                <w:vertAlign w:val="subscript"/>
              </w:rPr>
              <w:t>2</w:t>
            </w:r>
            <w:r>
              <w:t>)</w:t>
            </w:r>
          </w:p>
          <w:p w:rsidR="00644F09" w:rsidRPr="00DB0B30" w:rsidRDefault="00644F09" w:rsidP="00A111A7">
            <w:pPr>
              <w:widowControl w:val="0"/>
              <w:autoSpaceDE w:val="0"/>
              <w:autoSpaceDN w:val="0"/>
              <w:adjustRightInd w:val="0"/>
              <w:ind w:left="2160"/>
            </w:pPr>
            <w:r w:rsidRPr="00DB0B30">
              <w:t xml:space="preserve">                                                                           </w:t>
            </w:r>
          </w:p>
          <w:p w:rsidR="00644F09" w:rsidRDefault="00644F09" w:rsidP="00A111A7">
            <w:pPr>
              <w:widowControl w:val="0"/>
              <w:autoSpaceDE w:val="0"/>
              <w:autoSpaceDN w:val="0"/>
              <w:adjustRightInd w:val="0"/>
            </w:pPr>
            <w:r>
              <w:t xml:space="preserve">                the mixture of water, partially digested                                     </w:t>
            </w:r>
          </w:p>
          <w:p w:rsidR="00644F09" w:rsidRDefault="00644F09" w:rsidP="00A111A7">
            <w:pPr>
              <w:widowControl w:val="0"/>
              <w:autoSpaceDE w:val="0"/>
              <w:autoSpaceDN w:val="0"/>
              <w:adjustRightInd w:val="0"/>
            </w:pPr>
            <w:r>
              <w:t xml:space="preserve">                food, etc. in the colon is hypertonic                             </w:t>
            </w:r>
            <w:r w:rsidRPr="00DB0B30">
              <w:t>flatulence</w:t>
            </w:r>
            <w:r>
              <w:t xml:space="preserve"> and</w:t>
            </w:r>
          </w:p>
          <w:p w:rsidR="00644F09" w:rsidRPr="00DB0B30" w:rsidRDefault="00644F09" w:rsidP="00A111A7">
            <w:pPr>
              <w:widowControl w:val="0"/>
              <w:autoSpaceDE w:val="0"/>
              <w:autoSpaceDN w:val="0"/>
              <w:adjustRightInd w:val="0"/>
            </w:pPr>
            <w:r>
              <w:rPr>
                <w:noProof/>
              </w:rPr>
              <mc:AlternateContent>
                <mc:Choice Requires="wps">
                  <w:drawing>
                    <wp:anchor distT="0" distB="0" distL="114300" distR="114300" simplePos="0" relativeHeight="251681792" behindDoc="0" locked="0" layoutInCell="1" allowOverlap="1" wp14:anchorId="3984FD5E" wp14:editId="3DF8C3A2">
                      <wp:simplePos x="0" y="0"/>
                      <wp:positionH relativeFrom="column">
                        <wp:posOffset>3095625</wp:posOffset>
                      </wp:positionH>
                      <wp:positionV relativeFrom="paragraph">
                        <wp:posOffset>83185</wp:posOffset>
                      </wp:positionV>
                      <wp:extent cx="742950" cy="635"/>
                      <wp:effectExtent l="9525" t="54610" r="19050" b="590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43.75pt;margin-top:6.55pt;width:58.5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0B75F872" wp14:editId="47C8D1AE">
                      <wp:simplePos x="0" y="0"/>
                      <wp:positionH relativeFrom="column">
                        <wp:posOffset>2981325</wp:posOffset>
                      </wp:positionH>
                      <wp:positionV relativeFrom="paragraph">
                        <wp:posOffset>160020</wp:posOffset>
                      </wp:positionV>
                      <wp:extent cx="635" cy="208915"/>
                      <wp:effectExtent l="57150" t="7620" r="56515" b="215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34.75pt;margin-top:12.6pt;width:.05pt;height: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X7OwIAAG8EAAAOAAAAZHJzL2Uyb0RvYy54bWysVMGO2jAQvVfqP1i+s0nYQ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E20D6C0" wp14:editId="4CDB7C16">
                      <wp:simplePos x="0" y="0"/>
                      <wp:positionH relativeFrom="column">
                        <wp:posOffset>3962400</wp:posOffset>
                      </wp:positionH>
                      <wp:positionV relativeFrom="paragraph">
                        <wp:posOffset>160020</wp:posOffset>
                      </wp:positionV>
                      <wp:extent cx="635" cy="208915"/>
                      <wp:effectExtent l="57150" t="7620" r="56515" b="215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12pt;margin-top:12.6pt;width:.05pt;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1B3426E5" wp14:editId="3AC4DCEF">
                      <wp:simplePos x="0" y="0"/>
                      <wp:positionH relativeFrom="column">
                        <wp:posOffset>609600</wp:posOffset>
                      </wp:positionH>
                      <wp:positionV relativeFrom="paragraph">
                        <wp:posOffset>83185</wp:posOffset>
                      </wp:positionV>
                      <wp:extent cx="247650" cy="635"/>
                      <wp:effectExtent l="9525" t="54610" r="19050" b="590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8pt;margin-top:6.55pt;width:19.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2D5C8A14" wp14:editId="5229DF28">
                      <wp:simplePos x="0" y="0"/>
                      <wp:positionH relativeFrom="column">
                        <wp:posOffset>2343150</wp:posOffset>
                      </wp:positionH>
                      <wp:positionV relativeFrom="paragraph">
                        <wp:posOffset>82550</wp:posOffset>
                      </wp:positionV>
                      <wp:extent cx="200025" cy="0"/>
                      <wp:effectExtent l="9525" t="53975" r="19050" b="603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4.5pt;margin-top:6.5pt;width:1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">
                      <v:stroke endarrow="block"/>
                    </v:shape>
                  </w:pict>
                </mc:Fallback>
              </mc:AlternateContent>
            </w:r>
            <w:r>
              <w:t xml:space="preserve">                       </w:t>
            </w:r>
            <w:r w:rsidRPr="00DB0B30">
              <w:t>osmotic infl</w:t>
            </w:r>
            <w:r>
              <w:t>ux of water       diarrhea                     discomfort</w:t>
            </w:r>
          </w:p>
          <w:p w:rsidR="00644F09" w:rsidRPr="00DB0B30" w:rsidRDefault="00644F09" w:rsidP="00A111A7">
            <w:pPr>
              <w:widowControl w:val="0"/>
              <w:autoSpaceDE w:val="0"/>
              <w:autoSpaceDN w:val="0"/>
              <w:adjustRightInd w:val="0"/>
              <w:ind w:left="2160"/>
            </w:pPr>
            <w:r w:rsidRPr="00DB0B30">
              <w:t xml:space="preserve">                                 </w:t>
            </w:r>
            <w:r>
              <w:t xml:space="preserve"> </w:t>
            </w:r>
            <w:r w:rsidRPr="00DB0B30">
              <w:t xml:space="preserve"> </w:t>
            </w:r>
            <w:r>
              <w:t xml:space="preserve">                               </w:t>
            </w:r>
          </w:p>
          <w:p w:rsidR="00644F09" w:rsidRDefault="00644F09" w:rsidP="00A111A7">
            <w:pPr>
              <w:widowControl w:val="0"/>
              <w:autoSpaceDE w:val="0"/>
              <w:autoSpaceDN w:val="0"/>
              <w:adjustRightInd w:val="0"/>
              <w:ind w:left="2160"/>
              <w:rPr>
                <w:u w:val="single"/>
              </w:rPr>
            </w:pPr>
            <w:r w:rsidRPr="00DB0B30">
              <w:t xml:space="preserve">                                   </w:t>
            </w:r>
            <w:r>
              <w:t xml:space="preserve">     </w:t>
            </w:r>
            <w:r w:rsidRPr="00167C0C">
              <w:rPr>
                <w:u w:val="single"/>
              </w:rPr>
              <w:t>lactose intolerance</w:t>
            </w:r>
          </w:p>
          <w:p w:rsidR="00644F09" w:rsidRPr="003E0AE6" w:rsidRDefault="00644F09" w:rsidP="00A111A7">
            <w:pPr>
              <w:widowControl w:val="0"/>
              <w:autoSpaceDE w:val="0"/>
              <w:autoSpaceDN w:val="0"/>
              <w:adjustRightInd w:val="0"/>
              <w:ind w:left="720"/>
              <w:rPr>
                <w:sz w:val="16"/>
              </w:rPr>
            </w:pPr>
          </w:p>
        </w:tc>
      </w:tr>
    </w:tbl>
    <w:p w:rsidR="00644F09" w:rsidRDefault="00644F09" w:rsidP="00644F09">
      <w:pPr>
        <w:widowControl w:val="0"/>
        <w:autoSpaceDE w:val="0"/>
        <w:autoSpaceDN w:val="0"/>
        <w:adjustRightInd w:val="0"/>
        <w:rPr>
          <w:u w:val="single"/>
        </w:rPr>
      </w:pPr>
    </w:p>
    <w:p w:rsidR="00C95550" w:rsidRPr="00241295" w:rsidRDefault="00C95550" w:rsidP="00116940">
      <w:r>
        <w:t>The alleles for the</w:t>
      </w:r>
      <w:r w:rsidRPr="00241295">
        <w:t xml:space="preserve"> </w:t>
      </w:r>
      <w:r w:rsidRPr="0068405D">
        <w:rPr>
          <w:u w:val="single"/>
        </w:rPr>
        <w:t>gene for lactase</w:t>
      </w:r>
      <w:r>
        <w:t xml:space="preserve"> </w:t>
      </w:r>
      <w:r w:rsidRPr="00241295">
        <w:t xml:space="preserve">differ in </w:t>
      </w:r>
      <w:r>
        <w:t xml:space="preserve">the </w:t>
      </w:r>
      <w:r w:rsidRPr="00241295">
        <w:t xml:space="preserve">nucleotide sequence in </w:t>
      </w:r>
      <w:r>
        <w:t xml:space="preserve">the </w:t>
      </w:r>
      <w:r w:rsidRPr="00241295">
        <w:t>regulatory DNA</w:t>
      </w:r>
      <w:r>
        <w:t>; this difference influences the</w:t>
      </w:r>
      <w:r w:rsidR="00644F09">
        <w:t xml:space="preserve"> age trend in the </w:t>
      </w:r>
      <w:r>
        <w:t xml:space="preserve">rate of transcription of the coding DNA </w:t>
      </w:r>
      <w:r w:rsidR="00644F09">
        <w:t xml:space="preserve">for the protein, lactase </w:t>
      </w:r>
      <w:r>
        <w:t>and thus influences the rate of production of lactase.</w:t>
      </w:r>
    </w:p>
    <w:p w:rsidR="00C95550" w:rsidRDefault="00C95550" w:rsidP="00C95550">
      <w:pPr>
        <w:widowControl w:val="0"/>
        <w:numPr>
          <w:ilvl w:val="0"/>
          <w:numId w:val="5"/>
        </w:numPr>
        <w:autoSpaceDE w:val="0"/>
        <w:autoSpaceDN w:val="0"/>
        <w:adjustRightInd w:val="0"/>
      </w:pPr>
      <w:r>
        <w:rPr>
          <w:u w:val="single"/>
        </w:rPr>
        <w:t>Lactase</w:t>
      </w:r>
      <w:r w:rsidRPr="00241295">
        <w:rPr>
          <w:u w:val="single"/>
        </w:rPr>
        <w:t xml:space="preserve"> persistence alleles</w:t>
      </w:r>
      <w:r w:rsidRPr="00241295">
        <w:t xml:space="preserve"> result in </w:t>
      </w:r>
      <w:r>
        <w:t xml:space="preserve">substantial </w:t>
      </w:r>
      <w:r w:rsidRPr="00241295">
        <w:t>production of lactase throughout life</w:t>
      </w:r>
      <w:r>
        <w:t>.</w:t>
      </w:r>
      <w:r w:rsidRPr="00241295">
        <w:t xml:space="preserve"> </w:t>
      </w:r>
    </w:p>
    <w:p w:rsidR="00C95550" w:rsidRDefault="00C95550" w:rsidP="00C95550">
      <w:pPr>
        <w:pStyle w:val="ListParagraph"/>
        <w:widowControl w:val="0"/>
        <w:numPr>
          <w:ilvl w:val="0"/>
          <w:numId w:val="5"/>
        </w:numPr>
        <w:autoSpaceDE w:val="0"/>
        <w:autoSpaceDN w:val="0"/>
        <w:adjustRightInd w:val="0"/>
      </w:pPr>
      <w:r>
        <w:t>The</w:t>
      </w:r>
      <w:r w:rsidRPr="00241295">
        <w:t xml:space="preserve"> </w:t>
      </w:r>
      <w:r w:rsidRPr="00C95550">
        <w:rPr>
          <w:u w:val="single"/>
        </w:rPr>
        <w:t xml:space="preserve">lactase </w:t>
      </w:r>
      <w:proofErr w:type="spellStart"/>
      <w:r w:rsidRPr="00C95550">
        <w:rPr>
          <w:u w:val="single"/>
        </w:rPr>
        <w:t>nonpersistence</w:t>
      </w:r>
      <w:proofErr w:type="spellEnd"/>
      <w:r w:rsidRPr="00C95550">
        <w:rPr>
          <w:u w:val="single"/>
        </w:rPr>
        <w:t xml:space="preserve"> allele</w:t>
      </w:r>
      <w:r w:rsidRPr="00241295">
        <w:t xml:space="preserve"> results in </w:t>
      </w:r>
      <w:r>
        <w:t xml:space="preserve">substantial </w:t>
      </w:r>
      <w:r w:rsidRPr="00241295">
        <w:t xml:space="preserve">production of lactase by infants, but </w:t>
      </w:r>
      <w:r>
        <w:t xml:space="preserve">very low levels of lactase in </w:t>
      </w:r>
      <w:r w:rsidRPr="00241295">
        <w:t>adults</w:t>
      </w:r>
      <w:r>
        <w:t xml:space="preserve">, resulting in </w:t>
      </w:r>
      <w:r w:rsidRPr="00C95550">
        <w:rPr>
          <w:u w:val="single"/>
        </w:rPr>
        <w:t>lactose intolerance</w:t>
      </w:r>
      <w:r w:rsidRPr="00D452DB">
        <w:t>.</w:t>
      </w:r>
    </w:p>
    <w:p w:rsidR="00C95550" w:rsidRDefault="00C95550" w:rsidP="00C95550">
      <w:pPr>
        <w:widowControl w:val="0"/>
        <w:autoSpaceDE w:val="0"/>
        <w:autoSpaceDN w:val="0"/>
        <w:adjustRightInd w:val="0"/>
      </w:pPr>
    </w:p>
    <w:p w:rsidR="00D35971" w:rsidRDefault="00D35971">
      <w:r>
        <w:br w:type="page"/>
      </w:r>
    </w:p>
    <w:p w:rsidR="00AD6027" w:rsidRDefault="004D1DA2" w:rsidP="00182B07">
      <w:r>
        <w:lastRenderedPageBreak/>
        <w:t xml:space="preserve">Notice that lactose intolerance </w:t>
      </w:r>
      <w:r w:rsidR="00AD6027">
        <w:t>is</w:t>
      </w:r>
      <w:r>
        <w:t xml:space="preserve"> due to production of </w:t>
      </w:r>
      <w:r w:rsidR="00AD6027">
        <w:t>low</w:t>
      </w:r>
      <w:r>
        <w:t xml:space="preserve"> amounts of</w:t>
      </w:r>
      <w:r w:rsidR="00AD6027">
        <w:t xml:space="preserve"> the protein,</w:t>
      </w:r>
      <w:r>
        <w:t xml:space="preserve"> lactase, whereas</w:t>
      </w:r>
      <w:r w:rsidR="00C95550">
        <w:t xml:space="preserve"> albinism and</w:t>
      </w:r>
      <w:r>
        <w:t xml:space="preserve"> the </w:t>
      </w:r>
      <w:r w:rsidR="00C95550">
        <w:t>other two</w:t>
      </w:r>
      <w:r>
        <w:t xml:space="preserve"> conditions described are due to the production of defective proteins. Thus, the nature of the allele responsible for lactose intolerance differs from the alleles responsible for the other three conditions, as summarized in the following table.</w:t>
      </w:r>
    </w:p>
    <w:p w:rsidR="00AD6027" w:rsidRPr="0062662C" w:rsidRDefault="00AD6027" w:rsidP="00AD6027">
      <w:pPr>
        <w:widowControl w:val="0"/>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574"/>
        <w:gridCol w:w="1860"/>
        <w:gridCol w:w="574"/>
        <w:gridCol w:w="1858"/>
        <w:gridCol w:w="3430"/>
      </w:tblGrid>
      <w:tr w:rsidR="00AD6027" w:rsidRPr="00413F4C" w:rsidTr="00116940">
        <w:tc>
          <w:tcPr>
            <w:tcW w:w="2016" w:type="dxa"/>
            <w:shd w:val="clear" w:color="auto" w:fill="auto"/>
          </w:tcPr>
          <w:p w:rsidR="00AD6027" w:rsidRDefault="00AD6027" w:rsidP="00B16D65">
            <w:pPr>
              <w:widowControl w:val="0"/>
              <w:autoSpaceDE w:val="0"/>
              <w:autoSpaceDN w:val="0"/>
              <w:adjustRightInd w:val="0"/>
              <w:rPr>
                <w:b/>
              </w:rPr>
            </w:pPr>
            <w:r w:rsidRPr="00147CF1">
              <w:rPr>
                <w:b/>
              </w:rPr>
              <w:t xml:space="preserve">Different </w:t>
            </w:r>
            <w:r>
              <w:rPr>
                <w:b/>
              </w:rPr>
              <w:t>A</w:t>
            </w:r>
            <w:r w:rsidRPr="00147CF1">
              <w:rPr>
                <w:b/>
              </w:rPr>
              <w:t>lleles</w:t>
            </w:r>
          </w:p>
          <w:p w:rsidR="00AD6027" w:rsidRPr="00147CF1" w:rsidRDefault="00AD6027" w:rsidP="00B16D65">
            <w:pPr>
              <w:widowControl w:val="0"/>
              <w:autoSpaceDE w:val="0"/>
              <w:autoSpaceDN w:val="0"/>
              <w:adjustRightInd w:val="0"/>
              <w:rPr>
                <w:b/>
              </w:rPr>
            </w:pPr>
            <w:r>
              <w:rPr>
                <w:b/>
              </w:rPr>
              <w:t>have:</w:t>
            </w:r>
          </w:p>
        </w:tc>
        <w:tc>
          <w:tcPr>
            <w:tcW w:w="576" w:type="dxa"/>
            <w:shd w:val="clear" w:color="auto" w:fill="auto"/>
          </w:tcPr>
          <w:p w:rsidR="00AD6027" w:rsidRPr="00147CF1" w:rsidRDefault="00AD6027" w:rsidP="00B16D65">
            <w:pPr>
              <w:widowControl w:val="0"/>
              <w:autoSpaceDE w:val="0"/>
              <w:autoSpaceDN w:val="0"/>
              <w:adjustRightInd w:val="0"/>
              <w:rPr>
                <w:b/>
              </w:rPr>
            </w:pPr>
          </w:p>
        </w:tc>
        <w:tc>
          <w:tcPr>
            <w:tcW w:w="1872" w:type="dxa"/>
            <w:shd w:val="clear" w:color="auto" w:fill="auto"/>
          </w:tcPr>
          <w:p w:rsidR="00AD6027" w:rsidRPr="00147CF1" w:rsidRDefault="00AD6027" w:rsidP="00B16D65">
            <w:pPr>
              <w:widowControl w:val="0"/>
              <w:autoSpaceDE w:val="0"/>
              <w:autoSpaceDN w:val="0"/>
              <w:adjustRightInd w:val="0"/>
              <w:rPr>
                <w:b/>
              </w:rPr>
            </w:pPr>
          </w:p>
        </w:tc>
        <w:tc>
          <w:tcPr>
            <w:tcW w:w="576" w:type="dxa"/>
            <w:shd w:val="clear" w:color="auto" w:fill="auto"/>
          </w:tcPr>
          <w:p w:rsidR="00AD6027" w:rsidRPr="00147CF1" w:rsidRDefault="00AD6027" w:rsidP="00B16D65">
            <w:pPr>
              <w:widowControl w:val="0"/>
              <w:autoSpaceDE w:val="0"/>
              <w:autoSpaceDN w:val="0"/>
              <w:adjustRightInd w:val="0"/>
              <w:rPr>
                <w:b/>
              </w:rPr>
            </w:pPr>
          </w:p>
        </w:tc>
        <w:tc>
          <w:tcPr>
            <w:tcW w:w="1872" w:type="dxa"/>
            <w:shd w:val="clear" w:color="auto" w:fill="auto"/>
          </w:tcPr>
          <w:p w:rsidR="00AD6027" w:rsidRPr="00147CF1" w:rsidRDefault="00AD6027" w:rsidP="00B16D65">
            <w:pPr>
              <w:widowControl w:val="0"/>
              <w:autoSpaceDE w:val="0"/>
              <w:autoSpaceDN w:val="0"/>
              <w:adjustRightInd w:val="0"/>
              <w:rPr>
                <w:b/>
              </w:rPr>
            </w:pPr>
          </w:p>
        </w:tc>
        <w:tc>
          <w:tcPr>
            <w:tcW w:w="3456" w:type="dxa"/>
          </w:tcPr>
          <w:p w:rsidR="00AD6027" w:rsidRDefault="00AD6027" w:rsidP="00116940">
            <w:pPr>
              <w:widowControl w:val="0"/>
              <w:autoSpaceDE w:val="0"/>
              <w:autoSpaceDN w:val="0"/>
              <w:adjustRightInd w:val="0"/>
              <w:rPr>
                <w:b/>
              </w:rPr>
            </w:pPr>
            <w:r>
              <w:rPr>
                <w:b/>
              </w:rPr>
              <w:t>Examples of</w:t>
            </w:r>
            <w:r w:rsidR="00C95550">
              <w:rPr>
                <w:b/>
              </w:rPr>
              <w:t xml:space="preserve"> Each</w:t>
            </w:r>
          </w:p>
          <w:p w:rsidR="00AD6027" w:rsidRPr="00147CF1" w:rsidRDefault="00AD6027" w:rsidP="00116940">
            <w:pPr>
              <w:widowControl w:val="0"/>
              <w:autoSpaceDE w:val="0"/>
              <w:autoSpaceDN w:val="0"/>
              <w:adjustRightInd w:val="0"/>
              <w:rPr>
                <w:b/>
              </w:rPr>
            </w:pPr>
            <w:r>
              <w:rPr>
                <w:b/>
              </w:rPr>
              <w:t>Type of Allele</w:t>
            </w:r>
          </w:p>
        </w:tc>
      </w:tr>
      <w:tr w:rsidR="00AD6027" w:rsidRPr="00413F4C" w:rsidTr="00B16D65">
        <w:tc>
          <w:tcPr>
            <w:tcW w:w="2016" w:type="dxa"/>
            <w:shd w:val="clear" w:color="auto" w:fill="auto"/>
          </w:tcPr>
          <w:p w:rsidR="00AD6027" w:rsidRPr="00413F4C" w:rsidRDefault="00AD6027" w:rsidP="00C95550">
            <w:pPr>
              <w:widowControl w:val="0"/>
              <w:autoSpaceDE w:val="0"/>
              <w:autoSpaceDN w:val="0"/>
              <w:adjustRightInd w:val="0"/>
            </w:pPr>
            <w:r w:rsidRPr="00413F4C">
              <w:t xml:space="preserve">Different nucleotide sequence in </w:t>
            </w:r>
            <w:r>
              <w:t>DNA</w:t>
            </w:r>
            <w:r w:rsidRPr="00413F4C">
              <w:t xml:space="preserve"> that codes for</w:t>
            </w:r>
            <w:r w:rsidR="00C95550">
              <w:t xml:space="preserve"> a</w:t>
            </w:r>
            <w:r w:rsidRPr="00413F4C">
              <w:t xml:space="preserve"> </w:t>
            </w:r>
            <w:r w:rsidR="00C95550">
              <w:t>protein</w:t>
            </w:r>
          </w:p>
        </w:tc>
        <w:tc>
          <w:tcPr>
            <w:tcW w:w="576" w:type="dxa"/>
            <w:shd w:val="clear" w:color="auto" w:fill="auto"/>
          </w:tcPr>
          <w:p w:rsidR="00C95550" w:rsidRDefault="00C95550" w:rsidP="00B16D65">
            <w:pPr>
              <w:widowControl w:val="0"/>
              <w:autoSpaceDE w:val="0"/>
              <w:autoSpaceDN w:val="0"/>
              <w:adjustRightInd w:val="0"/>
            </w:pPr>
          </w:p>
          <w:p w:rsidR="00AD6027" w:rsidRPr="00413F4C" w:rsidRDefault="00AD6027" w:rsidP="00B16D65">
            <w:pPr>
              <w:widowControl w:val="0"/>
              <w:autoSpaceDE w:val="0"/>
              <w:autoSpaceDN w:val="0"/>
              <w:adjustRightInd w:val="0"/>
            </w:pPr>
            <w:r w:rsidRPr="00E863D9">
              <w:sym w:font="Wingdings" w:char="F0E0"/>
            </w:r>
          </w:p>
        </w:tc>
        <w:tc>
          <w:tcPr>
            <w:tcW w:w="1872" w:type="dxa"/>
            <w:shd w:val="clear" w:color="auto" w:fill="auto"/>
          </w:tcPr>
          <w:p w:rsidR="00AD6027" w:rsidRDefault="00AD6027" w:rsidP="00B16D65">
            <w:pPr>
              <w:widowControl w:val="0"/>
              <w:autoSpaceDE w:val="0"/>
              <w:autoSpaceDN w:val="0"/>
              <w:adjustRightInd w:val="0"/>
            </w:pPr>
            <w:r w:rsidRPr="00413F4C">
              <w:t xml:space="preserve">Different nucleotide sequence in </w:t>
            </w:r>
          </w:p>
          <w:p w:rsidR="00AD6027" w:rsidRPr="00413F4C" w:rsidRDefault="00AD6027" w:rsidP="00B16D65">
            <w:pPr>
              <w:widowControl w:val="0"/>
              <w:autoSpaceDE w:val="0"/>
              <w:autoSpaceDN w:val="0"/>
              <w:adjustRightInd w:val="0"/>
            </w:pPr>
            <w:r w:rsidRPr="00413F4C">
              <w:t>mRNA</w:t>
            </w:r>
          </w:p>
        </w:tc>
        <w:tc>
          <w:tcPr>
            <w:tcW w:w="576" w:type="dxa"/>
            <w:shd w:val="clear" w:color="auto" w:fill="auto"/>
          </w:tcPr>
          <w:p w:rsidR="00C95550" w:rsidRDefault="00C95550" w:rsidP="00B16D65">
            <w:pPr>
              <w:widowControl w:val="0"/>
              <w:autoSpaceDE w:val="0"/>
              <w:autoSpaceDN w:val="0"/>
              <w:adjustRightInd w:val="0"/>
            </w:pPr>
          </w:p>
          <w:p w:rsidR="00AD6027" w:rsidRPr="00413F4C" w:rsidRDefault="00AD6027" w:rsidP="00B16D65">
            <w:pPr>
              <w:widowControl w:val="0"/>
              <w:autoSpaceDE w:val="0"/>
              <w:autoSpaceDN w:val="0"/>
              <w:adjustRightInd w:val="0"/>
            </w:pPr>
            <w:r w:rsidRPr="00E863D9">
              <w:sym w:font="Wingdings" w:char="F0E0"/>
            </w:r>
          </w:p>
        </w:tc>
        <w:tc>
          <w:tcPr>
            <w:tcW w:w="1872" w:type="dxa"/>
            <w:shd w:val="clear" w:color="auto" w:fill="auto"/>
          </w:tcPr>
          <w:p w:rsidR="00AD6027" w:rsidRPr="00413F4C" w:rsidRDefault="00AD6027" w:rsidP="00C95550">
            <w:pPr>
              <w:widowControl w:val="0"/>
              <w:autoSpaceDE w:val="0"/>
              <w:autoSpaceDN w:val="0"/>
              <w:adjustRightInd w:val="0"/>
            </w:pPr>
            <w:r w:rsidRPr="00413F4C">
              <w:t xml:space="preserve">Different amino acid sequence in </w:t>
            </w:r>
            <w:r w:rsidR="00C95550">
              <w:t>a protein</w:t>
            </w:r>
          </w:p>
        </w:tc>
        <w:tc>
          <w:tcPr>
            <w:tcW w:w="3456" w:type="dxa"/>
          </w:tcPr>
          <w:p w:rsidR="00D924AF" w:rsidRDefault="00AD6027" w:rsidP="00AD6027">
            <w:pPr>
              <w:widowControl w:val="0"/>
              <w:autoSpaceDE w:val="0"/>
              <w:autoSpaceDN w:val="0"/>
              <w:adjustRightInd w:val="0"/>
              <w:ind w:left="720"/>
            </w:pPr>
            <w:r>
              <w:t>Albinism</w:t>
            </w:r>
          </w:p>
          <w:p w:rsidR="00AD6027" w:rsidRDefault="00D924AF" w:rsidP="00AD6027">
            <w:pPr>
              <w:widowControl w:val="0"/>
              <w:autoSpaceDE w:val="0"/>
              <w:autoSpaceDN w:val="0"/>
              <w:adjustRightInd w:val="0"/>
              <w:ind w:left="720"/>
            </w:pPr>
            <w:r>
              <w:t>Alcohol sensitivity</w:t>
            </w:r>
          </w:p>
          <w:p w:rsidR="00AD6027" w:rsidRDefault="00AD6027" w:rsidP="00AD6027">
            <w:pPr>
              <w:widowControl w:val="0"/>
              <w:autoSpaceDE w:val="0"/>
              <w:autoSpaceDN w:val="0"/>
              <w:adjustRightInd w:val="0"/>
              <w:ind w:left="720"/>
            </w:pPr>
            <w:r>
              <w:t>Sickle cell anemia</w:t>
            </w:r>
          </w:p>
          <w:p w:rsidR="00AD6027" w:rsidRPr="00413F4C" w:rsidRDefault="00AD6027" w:rsidP="00AD6027">
            <w:pPr>
              <w:widowControl w:val="0"/>
              <w:autoSpaceDE w:val="0"/>
              <w:autoSpaceDN w:val="0"/>
              <w:adjustRightInd w:val="0"/>
              <w:ind w:left="720"/>
            </w:pPr>
            <w:r>
              <w:t>Hemophilia</w:t>
            </w:r>
          </w:p>
        </w:tc>
      </w:tr>
      <w:tr w:rsidR="00AD6027" w:rsidRPr="00413F4C" w:rsidTr="00B16D65">
        <w:tc>
          <w:tcPr>
            <w:tcW w:w="10368" w:type="dxa"/>
            <w:gridSpan w:val="6"/>
            <w:shd w:val="clear" w:color="auto" w:fill="auto"/>
          </w:tcPr>
          <w:p w:rsidR="00AD6027" w:rsidRPr="00413F4C" w:rsidRDefault="00AD6027" w:rsidP="00B16D65">
            <w:pPr>
              <w:widowControl w:val="0"/>
              <w:autoSpaceDE w:val="0"/>
              <w:autoSpaceDN w:val="0"/>
              <w:adjustRightInd w:val="0"/>
            </w:pPr>
            <w:r w:rsidRPr="001C0FBC">
              <w:rPr>
                <w:b/>
              </w:rPr>
              <w:t>or</w:t>
            </w:r>
          </w:p>
        </w:tc>
      </w:tr>
      <w:tr w:rsidR="00AD6027" w:rsidRPr="00413F4C" w:rsidTr="00B16D65">
        <w:tc>
          <w:tcPr>
            <w:tcW w:w="2016" w:type="dxa"/>
            <w:shd w:val="clear" w:color="auto" w:fill="auto"/>
          </w:tcPr>
          <w:p w:rsidR="00AD6027" w:rsidRPr="00413F4C" w:rsidRDefault="00AD6027" w:rsidP="00B16D65">
            <w:pPr>
              <w:widowControl w:val="0"/>
              <w:autoSpaceDE w:val="0"/>
              <w:autoSpaceDN w:val="0"/>
              <w:adjustRightInd w:val="0"/>
            </w:pPr>
            <w:r w:rsidRPr="00413F4C">
              <w:t>Different nucleotide sequence in regulatory DNA for</w:t>
            </w:r>
            <w:r w:rsidR="00C95550">
              <w:t xml:space="preserve"> a</w:t>
            </w:r>
            <w:r w:rsidRPr="00413F4C">
              <w:t xml:space="preserve"> gene</w:t>
            </w:r>
          </w:p>
        </w:tc>
        <w:tc>
          <w:tcPr>
            <w:tcW w:w="576" w:type="dxa"/>
            <w:shd w:val="clear" w:color="auto" w:fill="auto"/>
          </w:tcPr>
          <w:p w:rsidR="00C95550" w:rsidRDefault="00C95550" w:rsidP="00B16D65">
            <w:pPr>
              <w:widowControl w:val="0"/>
              <w:autoSpaceDE w:val="0"/>
              <w:autoSpaceDN w:val="0"/>
              <w:adjustRightInd w:val="0"/>
            </w:pPr>
          </w:p>
          <w:p w:rsidR="00AD6027" w:rsidRPr="00413F4C" w:rsidRDefault="00AD6027" w:rsidP="00B16D65">
            <w:pPr>
              <w:widowControl w:val="0"/>
              <w:autoSpaceDE w:val="0"/>
              <w:autoSpaceDN w:val="0"/>
              <w:adjustRightInd w:val="0"/>
            </w:pPr>
            <w:r w:rsidRPr="00E863D9">
              <w:sym w:font="Wingdings" w:char="F0E0"/>
            </w:r>
          </w:p>
        </w:tc>
        <w:tc>
          <w:tcPr>
            <w:tcW w:w="1872" w:type="dxa"/>
            <w:shd w:val="clear" w:color="auto" w:fill="auto"/>
          </w:tcPr>
          <w:p w:rsidR="00AD6027" w:rsidRDefault="00AD6027" w:rsidP="00B16D65">
            <w:pPr>
              <w:widowControl w:val="0"/>
              <w:autoSpaceDE w:val="0"/>
              <w:autoSpaceDN w:val="0"/>
              <w:adjustRightInd w:val="0"/>
            </w:pPr>
            <w:r w:rsidRPr="00413F4C">
              <w:t xml:space="preserve">Different </w:t>
            </w:r>
          </w:p>
          <w:p w:rsidR="00AD6027" w:rsidRDefault="00AD6027" w:rsidP="00B16D65">
            <w:pPr>
              <w:widowControl w:val="0"/>
              <w:autoSpaceDE w:val="0"/>
              <w:autoSpaceDN w:val="0"/>
              <w:adjustRightInd w:val="0"/>
            </w:pPr>
            <w:r w:rsidRPr="00413F4C">
              <w:t xml:space="preserve">amount of </w:t>
            </w:r>
          </w:p>
          <w:p w:rsidR="00AD6027" w:rsidRPr="00413F4C" w:rsidRDefault="00AD6027" w:rsidP="00B16D65">
            <w:pPr>
              <w:widowControl w:val="0"/>
              <w:autoSpaceDE w:val="0"/>
              <w:autoSpaceDN w:val="0"/>
              <w:adjustRightInd w:val="0"/>
            </w:pPr>
            <w:r w:rsidRPr="00413F4C">
              <w:t>mRNA</w:t>
            </w:r>
          </w:p>
        </w:tc>
        <w:tc>
          <w:tcPr>
            <w:tcW w:w="576" w:type="dxa"/>
            <w:shd w:val="clear" w:color="auto" w:fill="auto"/>
          </w:tcPr>
          <w:p w:rsidR="00C95550" w:rsidRDefault="00C95550" w:rsidP="00B16D65">
            <w:pPr>
              <w:widowControl w:val="0"/>
              <w:autoSpaceDE w:val="0"/>
              <w:autoSpaceDN w:val="0"/>
              <w:adjustRightInd w:val="0"/>
            </w:pPr>
          </w:p>
          <w:p w:rsidR="00AD6027" w:rsidRPr="00413F4C" w:rsidRDefault="00AD6027" w:rsidP="00B16D65">
            <w:pPr>
              <w:widowControl w:val="0"/>
              <w:autoSpaceDE w:val="0"/>
              <w:autoSpaceDN w:val="0"/>
              <w:adjustRightInd w:val="0"/>
            </w:pPr>
            <w:r w:rsidRPr="00E863D9">
              <w:sym w:font="Wingdings" w:char="F0E0"/>
            </w:r>
          </w:p>
        </w:tc>
        <w:tc>
          <w:tcPr>
            <w:tcW w:w="1872" w:type="dxa"/>
            <w:shd w:val="clear" w:color="auto" w:fill="auto"/>
          </w:tcPr>
          <w:p w:rsidR="00AD6027" w:rsidRPr="00413F4C" w:rsidRDefault="00AD6027" w:rsidP="00C95550">
            <w:pPr>
              <w:widowControl w:val="0"/>
              <w:autoSpaceDE w:val="0"/>
              <w:autoSpaceDN w:val="0"/>
              <w:adjustRightInd w:val="0"/>
            </w:pPr>
            <w:r w:rsidRPr="00413F4C">
              <w:t xml:space="preserve">Different amount of </w:t>
            </w:r>
            <w:r w:rsidR="00C95550">
              <w:t>protein</w:t>
            </w:r>
          </w:p>
        </w:tc>
        <w:tc>
          <w:tcPr>
            <w:tcW w:w="3456" w:type="dxa"/>
          </w:tcPr>
          <w:p w:rsidR="00AD6027" w:rsidRPr="00413F4C" w:rsidRDefault="00AD6027" w:rsidP="0003700D">
            <w:pPr>
              <w:widowControl w:val="0"/>
              <w:autoSpaceDE w:val="0"/>
              <w:autoSpaceDN w:val="0"/>
              <w:adjustRightInd w:val="0"/>
              <w:ind w:left="720"/>
            </w:pPr>
            <w:r>
              <w:t>Lactose intoleran</w:t>
            </w:r>
            <w:r w:rsidR="0003700D">
              <w:t>ce</w:t>
            </w:r>
          </w:p>
        </w:tc>
      </w:tr>
    </w:tbl>
    <w:p w:rsidR="00710EEC" w:rsidRDefault="0003700D" w:rsidP="0003700D">
      <w:pPr>
        <w:widowControl w:val="0"/>
        <w:autoSpaceDE w:val="0"/>
        <w:autoSpaceDN w:val="0"/>
        <w:adjustRightInd w:val="0"/>
        <w:ind w:left="720"/>
      </w:pPr>
      <w:r>
        <w:t xml:space="preserve"> </w:t>
      </w:r>
    </w:p>
    <w:p w:rsidR="005B30E8" w:rsidRDefault="005B30E8" w:rsidP="005B30E8">
      <w:pPr>
        <w:widowControl w:val="0"/>
        <w:autoSpaceDE w:val="0"/>
        <w:autoSpaceDN w:val="0"/>
        <w:adjustRightInd w:val="0"/>
      </w:pPr>
      <w:r>
        <w:t xml:space="preserve">Dairy products are an important source of calcium, as well as protein and some vitamins. People with lactose intolerance can continue to consume dairy products but </w:t>
      </w:r>
      <w:r w:rsidRPr="0053120B">
        <w:rPr>
          <w:u w:val="single"/>
        </w:rPr>
        <w:t>minimize symptoms</w:t>
      </w:r>
      <w:r>
        <w:t xml:space="preserve"> </w:t>
      </w:r>
      <w:r w:rsidRPr="00421275">
        <w:t>by</w:t>
      </w:r>
      <w:r>
        <w:t>:</w:t>
      </w:r>
    </w:p>
    <w:p w:rsidR="005B30E8" w:rsidRDefault="005B30E8" w:rsidP="005B30E8">
      <w:pPr>
        <w:widowControl w:val="0"/>
        <w:numPr>
          <w:ilvl w:val="0"/>
          <w:numId w:val="2"/>
        </w:numPr>
        <w:autoSpaceDE w:val="0"/>
        <w:autoSpaceDN w:val="0"/>
        <w:adjustRightInd w:val="0"/>
      </w:pPr>
      <w:r>
        <w:t>using lactase supplements</w:t>
      </w:r>
    </w:p>
    <w:p w:rsidR="005B30E8" w:rsidRDefault="005B30E8" w:rsidP="005B30E8">
      <w:pPr>
        <w:widowControl w:val="0"/>
        <w:numPr>
          <w:ilvl w:val="0"/>
          <w:numId w:val="2"/>
        </w:numPr>
        <w:autoSpaceDE w:val="0"/>
        <w:autoSpaceDN w:val="0"/>
        <w:adjustRightInd w:val="0"/>
      </w:pPr>
      <w:r>
        <w:t>consuming dairy products with reduced lactose due to treatment with lactase (e.g. lactose-free milk) or fermentation by bacteria (e.g. traditionally made cheese or yogurt)</w:t>
      </w:r>
    </w:p>
    <w:p w:rsidR="005B30E8" w:rsidRDefault="005B30E8" w:rsidP="005B30E8">
      <w:pPr>
        <w:widowControl w:val="0"/>
        <w:numPr>
          <w:ilvl w:val="0"/>
          <w:numId w:val="2"/>
        </w:numPr>
        <w:autoSpaceDE w:val="0"/>
        <w:autoSpaceDN w:val="0"/>
        <w:adjustRightInd w:val="0"/>
      </w:pPr>
      <w:r>
        <w:t>consuming small amounts of dairy products at multiple times during the day</w:t>
      </w:r>
    </w:p>
    <w:p w:rsidR="005B30E8" w:rsidRDefault="005B30E8" w:rsidP="005B30E8">
      <w:pPr>
        <w:widowControl w:val="0"/>
        <w:numPr>
          <w:ilvl w:val="0"/>
          <w:numId w:val="2"/>
        </w:numPr>
        <w:autoSpaceDE w:val="0"/>
        <w:autoSpaceDN w:val="0"/>
        <w:adjustRightInd w:val="0"/>
      </w:pPr>
      <w:proofErr w:type="gramStart"/>
      <w:r>
        <w:t>gradually</w:t>
      </w:r>
      <w:proofErr w:type="gramEnd"/>
      <w:r>
        <w:t xml:space="preserve"> increasing regular lactose consumption of modest amounts of dairy products</w:t>
      </w:r>
      <w:r w:rsidR="00F66393">
        <w:t>, which can result in adaptation of bacteria in the colon.</w:t>
      </w:r>
    </w:p>
    <w:p w:rsidR="005B30E8" w:rsidRPr="00421275" w:rsidRDefault="005B30E8" w:rsidP="005B30E8">
      <w:pPr>
        <w:widowControl w:val="0"/>
        <w:autoSpaceDE w:val="0"/>
        <w:autoSpaceDN w:val="0"/>
        <w:adjustRightInd w:val="0"/>
        <w:ind w:left="720"/>
      </w:pPr>
    </w:p>
    <w:p w:rsidR="00F4502B" w:rsidRDefault="00F4502B" w:rsidP="00F4502B">
      <w:pPr>
        <w:widowControl w:val="0"/>
        <w:autoSpaceDE w:val="0"/>
        <w:autoSpaceDN w:val="0"/>
        <w:adjustRightInd w:val="0"/>
      </w:pPr>
      <w:r>
        <w:t xml:space="preserve">Lactose intolerance is different from a </w:t>
      </w:r>
      <w:r w:rsidRPr="003E0AE6">
        <w:rPr>
          <w:u w:val="single"/>
        </w:rPr>
        <w:t>milk allergy</w:t>
      </w:r>
      <w:r>
        <w:t xml:space="preserve"> which happens when the body's immune system reacts to proteins in milk. (A good summary of milk allergy is available at </w:t>
      </w:r>
      <w:hyperlink r:id="rId24" w:history="1">
        <w:r w:rsidRPr="0053120B">
          <w:rPr>
            <w:rStyle w:val="Hyperlink"/>
          </w:rPr>
          <w:t>http://kidshealth.org/PageManager.jsp?article_set=30372&amp;lic=175&amp;cat_id=20132</w:t>
        </w:r>
      </w:hyperlink>
      <w:r w:rsidRPr="0053120B">
        <w:rPr>
          <w:color w:val="0000FF"/>
        </w:rPr>
        <w:t xml:space="preserve"> </w:t>
      </w:r>
      <w:r>
        <w:rPr>
          <w:color w:val="0000FF"/>
        </w:rPr>
        <w:t>.</w:t>
      </w:r>
      <w:r w:rsidRPr="00026E1C">
        <w:t>)</w:t>
      </w:r>
    </w:p>
    <w:p w:rsidR="00F4502B" w:rsidRPr="00241295" w:rsidRDefault="00F4502B" w:rsidP="00F4502B">
      <w:pPr>
        <w:widowControl w:val="0"/>
        <w:autoSpaceDE w:val="0"/>
        <w:autoSpaceDN w:val="0"/>
        <w:adjustRightInd w:val="0"/>
      </w:pPr>
    </w:p>
    <w:p w:rsidR="00F4502B" w:rsidRDefault="00644F09" w:rsidP="00F4502B">
      <w:pPr>
        <w:widowControl w:val="0"/>
        <w:autoSpaceDE w:val="0"/>
        <w:autoSpaceDN w:val="0"/>
        <w:adjustRightInd w:val="0"/>
      </w:pPr>
      <w:r w:rsidRPr="00372837">
        <w:t>For additional information on lactose intolerance, see</w:t>
      </w:r>
      <w:r w:rsidRPr="00241295">
        <w:t xml:space="preserve"> Lactose </w:t>
      </w:r>
      <w:r>
        <w:t>Intolerance, available at</w:t>
      </w:r>
      <w:r w:rsidRPr="00241295">
        <w:t xml:space="preserve"> </w:t>
      </w:r>
      <w:r w:rsidRPr="0053120B">
        <w:rPr>
          <w:color w:val="0000FF"/>
          <w:u w:val="single"/>
        </w:rPr>
        <w:t>http://digestive.niddk.nih.gov/ddiseases/pubs/lactoseintolerance/index.htm</w:t>
      </w:r>
      <w:r>
        <w:t xml:space="preserve"> and </w:t>
      </w:r>
      <w:hyperlink r:id="rId25" w:history="1">
        <w:r w:rsidRPr="00FC6394">
          <w:rPr>
            <w:rStyle w:val="Hyperlink"/>
          </w:rPr>
          <w:t>http://ghr.nlm.nih.gov/condition/lactose-intolerance</w:t>
        </w:r>
      </w:hyperlink>
    </w:p>
    <w:p w:rsidR="00F4502B" w:rsidRDefault="00F4502B" w:rsidP="00F4502B">
      <w:pPr>
        <w:widowControl w:val="0"/>
        <w:autoSpaceDE w:val="0"/>
        <w:autoSpaceDN w:val="0"/>
        <w:adjustRightInd w:val="0"/>
      </w:pPr>
    </w:p>
    <w:p w:rsidR="00B661F1" w:rsidRDefault="00B661F1" w:rsidP="00AD648D"/>
    <w:p w:rsidR="00B661F1" w:rsidRDefault="00B661F1" w:rsidP="00AD648D"/>
    <w:p w:rsidR="00B661F1" w:rsidRDefault="00B661F1" w:rsidP="00AD648D"/>
    <w:p w:rsidR="005B127B" w:rsidRDefault="005B127B">
      <w:pPr>
        <w:rPr>
          <w:b/>
        </w:rPr>
      </w:pPr>
      <w:r>
        <w:rPr>
          <w:b/>
        </w:rPr>
        <w:br w:type="page"/>
      </w:r>
    </w:p>
    <w:p w:rsidR="00A2792F" w:rsidRPr="00A2792F" w:rsidRDefault="00A2792F" w:rsidP="00A2792F">
      <w:r w:rsidRPr="00A2792F">
        <w:rPr>
          <w:b/>
        </w:rPr>
        <w:lastRenderedPageBreak/>
        <w:t>Alcohol Sensitivity</w:t>
      </w:r>
    </w:p>
    <w:p w:rsidR="007C4460" w:rsidRDefault="007C4460" w:rsidP="00D4005B">
      <w:pPr>
        <w:autoSpaceDE w:val="0"/>
        <w:autoSpaceDN w:val="0"/>
        <w:adjustRightInd w:val="0"/>
        <w:rPr>
          <w:rFonts w:cs="Arial"/>
          <w:szCs w:val="22"/>
        </w:rPr>
      </w:pPr>
    </w:p>
    <w:p w:rsidR="00D4005B" w:rsidRDefault="00D4005B" w:rsidP="00D4005B">
      <w:pPr>
        <w:autoSpaceDE w:val="0"/>
        <w:autoSpaceDN w:val="0"/>
        <w:adjustRightInd w:val="0"/>
        <w:rPr>
          <w:rFonts w:cs="Arial"/>
          <w:szCs w:val="22"/>
        </w:rPr>
      </w:pPr>
      <w:r>
        <w:rPr>
          <w:rFonts w:cs="Arial"/>
          <w:szCs w:val="22"/>
        </w:rPr>
        <w:t xml:space="preserve">The enzyme, acetaldehyde dehydrogenase, plays </w:t>
      </w:r>
      <w:r w:rsidR="00DC3786">
        <w:rPr>
          <w:rFonts w:cs="Arial"/>
          <w:szCs w:val="22"/>
        </w:rPr>
        <w:t>an important</w:t>
      </w:r>
      <w:r>
        <w:rPr>
          <w:rFonts w:cs="Arial"/>
          <w:szCs w:val="22"/>
        </w:rPr>
        <w:t xml:space="preserve"> role in alcohol metabolism.</w:t>
      </w:r>
    </w:p>
    <w:p w:rsidR="00D4005B" w:rsidRPr="009C7AAE" w:rsidRDefault="00D4005B" w:rsidP="00D4005B">
      <w:pPr>
        <w:autoSpaceDE w:val="0"/>
        <w:autoSpaceDN w:val="0"/>
        <w:adjustRightInd w:val="0"/>
        <w:rPr>
          <w:rFonts w:cs="Arial"/>
          <w:sz w:val="16"/>
          <w:szCs w:val="16"/>
        </w:rPr>
      </w:pPr>
    </w:p>
    <w:p w:rsidR="00D4005B" w:rsidRDefault="00D4005B" w:rsidP="00D4005B">
      <w:pPr>
        <w:autoSpaceDE w:val="0"/>
        <w:autoSpaceDN w:val="0"/>
        <w:adjustRightInd w:val="0"/>
        <w:ind w:left="720"/>
        <w:rPr>
          <w:rFonts w:cs="Arial"/>
          <w:szCs w:val="22"/>
        </w:rPr>
      </w:pPr>
      <w:r>
        <w:rPr>
          <w:rFonts w:cs="Arial"/>
          <w:szCs w:val="22"/>
        </w:rPr>
        <w:t xml:space="preserve">         </w:t>
      </w:r>
      <w:proofErr w:type="gramStart"/>
      <w:r>
        <w:rPr>
          <w:rFonts w:cs="Arial"/>
          <w:szCs w:val="22"/>
        </w:rPr>
        <w:t>alcohol</w:t>
      </w:r>
      <w:proofErr w:type="gramEnd"/>
      <w:r>
        <w:rPr>
          <w:rFonts w:cs="Arial"/>
          <w:szCs w:val="22"/>
        </w:rPr>
        <w:t xml:space="preserve"> dehydrogenase</w:t>
      </w:r>
      <w:r>
        <w:rPr>
          <w:rFonts w:cs="Arial"/>
          <w:szCs w:val="22"/>
        </w:rPr>
        <w:tab/>
        <w:t xml:space="preserve">           acetaldehyde dehydrogenase</w:t>
      </w:r>
    </w:p>
    <w:p w:rsidR="00D4005B" w:rsidRDefault="00D4005B" w:rsidP="00D4005B">
      <w:pPr>
        <w:autoSpaceDE w:val="0"/>
        <w:autoSpaceDN w:val="0"/>
        <w:adjustRightInd w:val="0"/>
        <w:ind w:left="720"/>
        <w:rPr>
          <w:rFonts w:cs="Arial"/>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2933700</wp:posOffset>
                </wp:positionH>
                <wp:positionV relativeFrom="paragraph">
                  <wp:posOffset>76199</wp:posOffset>
                </wp:positionV>
                <wp:extent cx="112395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1pt;margin-top:6pt;width:8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">
                <v:stroke endarrow="open"/>
                <o:lock v:ext="edit" shapetype="f"/>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942975</wp:posOffset>
                </wp:positionH>
                <wp:positionV relativeFrom="paragraph">
                  <wp:posOffset>76199</wp:posOffset>
                </wp:positionV>
                <wp:extent cx="1123950" cy="0"/>
                <wp:effectExtent l="0" t="76200" r="1905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74.25pt;margin-top:6pt;width:8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">
                <v:stroke endarrow="open"/>
                <o:lock v:ext="edit" shapetype="f"/>
              </v:shape>
            </w:pict>
          </mc:Fallback>
        </mc:AlternateContent>
      </w:r>
      <w:proofErr w:type="gramStart"/>
      <w:r>
        <w:rPr>
          <w:rFonts w:cs="Arial"/>
          <w:szCs w:val="22"/>
        </w:rPr>
        <w:t>alcohol</w:t>
      </w:r>
      <w:proofErr w:type="gramEnd"/>
      <w:r>
        <w:rPr>
          <w:rFonts w:cs="Arial"/>
          <w:szCs w:val="22"/>
        </w:rPr>
        <w:t xml:space="preserve">  </w:t>
      </w:r>
      <w:r>
        <w:rPr>
          <w:rFonts w:cs="Arial"/>
          <w:szCs w:val="22"/>
        </w:rPr>
        <w:tab/>
      </w:r>
      <w:r>
        <w:rPr>
          <w:rFonts w:cs="Arial"/>
          <w:szCs w:val="22"/>
        </w:rPr>
        <w:tab/>
        <w:t xml:space="preserve">       acetaldehyde</w:t>
      </w:r>
      <w:r>
        <w:rPr>
          <w:rFonts w:cs="Arial"/>
          <w:szCs w:val="22"/>
        </w:rPr>
        <w:tab/>
      </w:r>
      <w:r>
        <w:rPr>
          <w:rFonts w:cs="Arial"/>
          <w:szCs w:val="22"/>
        </w:rPr>
        <w:tab/>
      </w:r>
      <w:r>
        <w:rPr>
          <w:rFonts w:cs="Arial"/>
          <w:szCs w:val="22"/>
        </w:rPr>
        <w:tab/>
        <w:t>acetic acid</w:t>
      </w:r>
    </w:p>
    <w:p w:rsidR="00D4005B" w:rsidRDefault="00D4005B" w:rsidP="00D4005B">
      <w:pPr>
        <w:autoSpaceDE w:val="0"/>
        <w:autoSpaceDN w:val="0"/>
        <w:adjustRightInd w:val="0"/>
        <w:rPr>
          <w:rFonts w:cs="Arial"/>
          <w:szCs w:val="22"/>
        </w:rPr>
      </w:pPr>
    </w:p>
    <w:p w:rsidR="00D4005B" w:rsidRDefault="00D4005B" w:rsidP="00D4005B">
      <w:pPr>
        <w:widowControl w:val="0"/>
        <w:autoSpaceDE w:val="0"/>
        <w:autoSpaceDN w:val="0"/>
        <w:adjustRightInd w:val="0"/>
        <w:rPr>
          <w:rFonts w:cs="Arial"/>
          <w:szCs w:val="22"/>
        </w:rPr>
      </w:pPr>
      <w:r>
        <w:rPr>
          <w:rFonts w:cs="Arial"/>
          <w:szCs w:val="22"/>
        </w:rPr>
        <w:t xml:space="preserve">An inactive form of acetaldehyde dehydrogenase results in the accumulation of high levels of acetaldehyde after drinking alcohol. The accumulation of acetaldehyde results in unpleasant symptoms including increased heart rate and stroke volume and associated heart palpitations, increased blood flow to the skin and flushing, and a general "terrible feeling overall".  This condition is called alcohol sensitivity or alcohol intolerance. </w:t>
      </w:r>
    </w:p>
    <w:p w:rsidR="00D4005B" w:rsidRDefault="00D4005B" w:rsidP="00D4005B">
      <w:pPr>
        <w:widowControl w:val="0"/>
        <w:autoSpaceDE w:val="0"/>
        <w:autoSpaceDN w:val="0"/>
        <w:adjustRightInd w:val="0"/>
        <w:rPr>
          <w:rFonts w:cs="Arial"/>
          <w:szCs w:val="22"/>
        </w:rPr>
      </w:pPr>
    </w:p>
    <w:p w:rsidR="00D4005B" w:rsidRDefault="00D4005B" w:rsidP="00D4005B">
      <w:pPr>
        <w:widowControl w:val="0"/>
        <w:autoSpaceDE w:val="0"/>
        <w:autoSpaceDN w:val="0"/>
        <w:adjustRightInd w:val="0"/>
        <w:rPr>
          <w:rFonts w:cs="Arial"/>
          <w:szCs w:val="22"/>
        </w:rPr>
      </w:pPr>
      <w:r>
        <w:rPr>
          <w:rFonts w:cs="Arial"/>
          <w:szCs w:val="22"/>
        </w:rPr>
        <w:t xml:space="preserve">Heterozygous individuals have substantial accumulation of acetaldehyde and substantial </w:t>
      </w:r>
      <w:proofErr w:type="gramStart"/>
      <w:r>
        <w:rPr>
          <w:rFonts w:cs="Arial"/>
          <w:szCs w:val="22"/>
        </w:rPr>
        <w:t>symptoms,</w:t>
      </w:r>
      <w:proofErr w:type="gramEnd"/>
      <w:r>
        <w:rPr>
          <w:rFonts w:cs="Arial"/>
          <w:szCs w:val="22"/>
        </w:rPr>
        <w:t xml:space="preserve"> in large part because</w:t>
      </w:r>
      <w:r w:rsidRPr="00B94FB0">
        <w:t xml:space="preserve"> </w:t>
      </w:r>
      <w:r>
        <w:t xml:space="preserve">the functional enzyme is a tetramer and even one abnormal protein in the tetramer may inactivate the enzyme. </w:t>
      </w:r>
      <w:r>
        <w:rPr>
          <w:rFonts w:cs="Arial"/>
          <w:szCs w:val="22"/>
        </w:rPr>
        <w:t xml:space="preserve"> Although heterozygous individuals are sensitive to alcohol, alcohol sensitivity is more severe in homozygous individuals who experience very unpleasant symptoms whenever they drink alcohol and consequently almost never develop alcoholism. The drug Antabuse (disulfiram), which is given to treat alcohol abuse, works by blocking the enzyme acetaldehyde dehydrogenase. This results in increased concentrations of acetaldehyde and the resultant highly unpleasant symptoms if a person drinks.</w:t>
      </w:r>
    </w:p>
    <w:p w:rsidR="00D4005B" w:rsidRPr="008269FC" w:rsidRDefault="00D4005B" w:rsidP="00D4005B">
      <w:pPr>
        <w:widowControl w:val="0"/>
        <w:autoSpaceDE w:val="0"/>
        <w:autoSpaceDN w:val="0"/>
        <w:adjustRightInd w:val="0"/>
        <w:rPr>
          <w:rFonts w:cs="Arial"/>
          <w:sz w:val="16"/>
          <w:szCs w:val="16"/>
        </w:rPr>
      </w:pPr>
    </w:p>
    <w:p w:rsidR="00D4005B" w:rsidRDefault="00D4005B" w:rsidP="00D4005B">
      <w:pPr>
        <w:widowControl w:val="0"/>
        <w:autoSpaceDE w:val="0"/>
        <w:autoSpaceDN w:val="0"/>
        <w:adjustRightInd w:val="0"/>
        <w:rPr>
          <w:rFonts w:cs="Arial"/>
          <w:szCs w:val="22"/>
        </w:rPr>
      </w:pPr>
      <w:r>
        <w:rPr>
          <w:rFonts w:cs="Arial"/>
          <w:szCs w:val="22"/>
        </w:rPr>
        <w:t>The allele that codes for the relatively inactive version of acetaldehyde dehydrogenase which results in alcohol sensitivity is relatively common in people of East Asian descent, but extremely rare in people of European descent.</w:t>
      </w:r>
    </w:p>
    <w:p w:rsidR="00A2792F" w:rsidRDefault="00A2792F" w:rsidP="00A2792F">
      <w:pPr>
        <w:widowControl w:val="0"/>
        <w:autoSpaceDE w:val="0"/>
        <w:autoSpaceDN w:val="0"/>
        <w:adjustRightInd w:val="0"/>
        <w:rPr>
          <w:rFonts w:cs="Arial"/>
          <w:szCs w:val="22"/>
        </w:rPr>
      </w:pPr>
    </w:p>
    <w:p w:rsidR="00A2792F" w:rsidRPr="00461D7B" w:rsidRDefault="00A2792F" w:rsidP="00A2792F">
      <w:pPr>
        <w:widowControl w:val="0"/>
        <w:autoSpaceDE w:val="0"/>
        <w:autoSpaceDN w:val="0"/>
        <w:adjustRightInd w:val="0"/>
      </w:pPr>
      <w:r>
        <w:rPr>
          <w:rFonts w:cs="Arial"/>
          <w:szCs w:val="22"/>
        </w:rPr>
        <w:t xml:space="preserve">Useful general introductions to this topic are available at </w:t>
      </w:r>
      <w:hyperlink r:id="rId26" w:history="1">
        <w:r w:rsidRPr="00E425DF">
          <w:rPr>
            <w:rStyle w:val="Hyperlink"/>
            <w:rFonts w:cs="Arial"/>
            <w:szCs w:val="22"/>
          </w:rPr>
          <w:t>http://www.mayoclinic.org/diseases-conditions/alcohol-intolerance/basics/definition/con-20034907</w:t>
        </w:r>
      </w:hyperlink>
      <w:r>
        <w:rPr>
          <w:rFonts w:cs="Arial"/>
          <w:szCs w:val="22"/>
        </w:rPr>
        <w:t xml:space="preserve"> and </w:t>
      </w:r>
      <w:hyperlink r:id="rId27" w:history="1">
        <w:r w:rsidRPr="00E425DF">
          <w:rPr>
            <w:rStyle w:val="Hyperlink"/>
            <w:rFonts w:cs="Arial"/>
            <w:szCs w:val="22"/>
          </w:rPr>
          <w:t>http://en.wikipedia.org/wiki/Alcohol_flush_reaction</w:t>
        </w:r>
      </w:hyperlink>
      <w:r>
        <w:rPr>
          <w:rFonts w:cs="Arial"/>
          <w:szCs w:val="22"/>
        </w:rPr>
        <w:t xml:space="preserve">, and a  more technical description is available at </w:t>
      </w:r>
      <w:r>
        <w:t xml:space="preserve"> </w:t>
      </w:r>
      <w:hyperlink r:id="rId28" w:history="1">
        <w:r w:rsidRPr="00C51368">
          <w:rPr>
            <w:rStyle w:val="Hyperlink"/>
          </w:rPr>
          <w:t>http://www.omim.org/</w:t>
        </w:r>
      </w:hyperlink>
      <w:r>
        <w:t>; search for +100650.</w:t>
      </w:r>
    </w:p>
    <w:p w:rsidR="00A2792F" w:rsidRDefault="00A2792F">
      <w:pPr>
        <w:rPr>
          <w:b/>
        </w:rPr>
      </w:pPr>
    </w:p>
    <w:p w:rsidR="00A2792F" w:rsidRDefault="00A2792F">
      <w:pPr>
        <w:rPr>
          <w:b/>
        </w:rPr>
      </w:pPr>
      <w:r>
        <w:rPr>
          <w:b/>
        </w:rPr>
        <w:br w:type="page"/>
      </w:r>
    </w:p>
    <w:p w:rsidR="00E40C7A" w:rsidRPr="00D07C38" w:rsidRDefault="00E40C7A" w:rsidP="00E40C7A">
      <w:r>
        <w:rPr>
          <w:b/>
        </w:rPr>
        <w:lastRenderedPageBreak/>
        <w:t>Sickle cell anemia</w:t>
      </w:r>
    </w:p>
    <w:p w:rsidR="007C4460" w:rsidRDefault="007C4460" w:rsidP="00E40C7A">
      <w:pPr>
        <w:rPr>
          <w:u w:val="single"/>
        </w:rPr>
      </w:pPr>
    </w:p>
    <w:p w:rsidR="00E40C7A" w:rsidRDefault="00E40C7A" w:rsidP="00E40C7A">
      <w:r w:rsidRPr="00C95550">
        <w:rPr>
          <w:u w:val="single"/>
        </w:rPr>
        <w:t>Sickle cell hemoglobin</w:t>
      </w:r>
      <w:r w:rsidRPr="00D07C38">
        <w:t xml:space="preserve"> is less soluble in the watery cytosol of the red blood cells than normal hemoglobin, particularly when oxygen concentrations are low.</w:t>
      </w:r>
      <w:r w:rsidR="0003700D">
        <w:t xml:space="preserve"> Consequently</w:t>
      </w:r>
      <w:r w:rsidRPr="00D07C38">
        <w:t xml:space="preserve">, sickle cell hemoglobin tends to form long stacks or rods of hemoglobin molecules, which results in the </w:t>
      </w:r>
      <w:r w:rsidRPr="0003700D">
        <w:t>sickled shape of some red blood cells</w:t>
      </w:r>
      <w:r w:rsidRPr="00D07C38">
        <w:t xml:space="preserve"> in a person who is </w:t>
      </w:r>
      <w:r w:rsidRPr="0003700D">
        <w:t>homozygous</w:t>
      </w:r>
      <w:r w:rsidRPr="00D07C38">
        <w:t xml:space="preserve"> for the sickle cell allele and consequently has </w:t>
      </w:r>
      <w:r w:rsidRPr="00F45838">
        <w:t>sickle cell anemia</w:t>
      </w:r>
      <w:r w:rsidRPr="00D07C38">
        <w:t xml:space="preserve">.  The </w:t>
      </w:r>
      <w:r w:rsidRPr="00C95550">
        <w:rPr>
          <w:u w:val="single"/>
        </w:rPr>
        <w:t>sickled red blood cells</w:t>
      </w:r>
      <w:r w:rsidRPr="00D07C38">
        <w:t xml:space="preserve"> tend to clog the </w:t>
      </w:r>
      <w:r w:rsidR="004D0583">
        <w:t xml:space="preserve">tiny </w:t>
      </w:r>
      <w:r w:rsidRPr="00D07C38">
        <w:t>capillaries, blocking the circulation in different parts of the body.  Also, the sickled red blood cells do not survive as long as normal red blood cells, contributing to a tendency to anemia.  Resulting symptoms include pain, physical weakness, impaired mental functioning, and damage to organs such as the heart and kidneys.</w:t>
      </w:r>
    </w:p>
    <w:p w:rsidR="00116940" w:rsidRPr="00CC5210" w:rsidRDefault="00116940" w:rsidP="00116940">
      <w:pPr>
        <w:autoSpaceDE w:val="0"/>
        <w:autoSpaceDN w:val="0"/>
        <w:adjustRightInd w:val="0"/>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432"/>
        <w:gridCol w:w="3384"/>
        <w:gridCol w:w="432"/>
        <w:gridCol w:w="3341"/>
      </w:tblGrid>
      <w:tr w:rsidR="00116940" w:rsidRPr="004F4E2E" w:rsidTr="00561D61">
        <w:trPr>
          <w:jc w:val="center"/>
        </w:trPr>
        <w:tc>
          <w:tcPr>
            <w:tcW w:w="2664" w:type="dxa"/>
            <w:vAlign w:val="center"/>
          </w:tcPr>
          <w:p w:rsidR="00116940" w:rsidRPr="004F4E2E" w:rsidRDefault="00116940" w:rsidP="00561D61">
            <w:pPr>
              <w:autoSpaceDE w:val="0"/>
              <w:autoSpaceDN w:val="0"/>
              <w:adjustRightInd w:val="0"/>
              <w:jc w:val="center"/>
              <w:rPr>
                <w:rFonts w:ascii="Arial" w:hAnsi="Arial" w:cs="Arial"/>
                <w:b/>
                <w:bCs/>
                <w:sz w:val="22"/>
                <w:szCs w:val="22"/>
              </w:rPr>
            </w:pPr>
            <w:r w:rsidRPr="004F4E2E">
              <w:rPr>
                <w:rFonts w:ascii="Arial" w:hAnsi="Arial" w:cs="Arial"/>
                <w:sz w:val="22"/>
                <w:szCs w:val="22"/>
              </w:rPr>
              <w:br w:type="page"/>
            </w:r>
            <w:r w:rsidRPr="004F4E2E">
              <w:rPr>
                <w:rFonts w:ascii="Arial" w:hAnsi="Arial" w:cs="Arial"/>
                <w:b/>
                <w:bCs/>
                <w:sz w:val="22"/>
                <w:szCs w:val="22"/>
              </w:rPr>
              <w:t>Genotype</w:t>
            </w:r>
            <w:r>
              <w:rPr>
                <w:rFonts w:ascii="Arial" w:hAnsi="Arial" w:cs="Arial"/>
                <w:b/>
                <w:bCs/>
                <w:sz w:val="22"/>
                <w:szCs w:val="22"/>
              </w:rPr>
              <w:t xml:space="preserve"> (genes)</w:t>
            </w:r>
          </w:p>
        </w:tc>
        <w:tc>
          <w:tcPr>
            <w:tcW w:w="432" w:type="dxa"/>
            <w:vAlign w:val="center"/>
          </w:tcPr>
          <w:p w:rsidR="00116940" w:rsidRPr="004F4E2E" w:rsidRDefault="00116940" w:rsidP="00561D61">
            <w:pPr>
              <w:autoSpaceDE w:val="0"/>
              <w:autoSpaceDN w:val="0"/>
              <w:adjustRightInd w:val="0"/>
              <w:jc w:val="center"/>
              <w:rPr>
                <w:rFonts w:ascii="Arial" w:hAnsi="Arial" w:cs="Arial"/>
                <w:b/>
                <w:bCs/>
                <w:sz w:val="22"/>
                <w:szCs w:val="22"/>
              </w:rPr>
            </w:pPr>
            <w:r w:rsidRPr="004F4E2E">
              <w:rPr>
                <w:rFonts w:ascii="Arial" w:hAnsi="Arial" w:cs="Arial"/>
                <w:b/>
                <w:bCs/>
                <w:sz w:val="22"/>
                <w:szCs w:val="22"/>
              </w:rPr>
              <w:sym w:font="Symbol" w:char="F0AE"/>
            </w:r>
          </w:p>
        </w:tc>
        <w:tc>
          <w:tcPr>
            <w:tcW w:w="3384" w:type="dxa"/>
            <w:vAlign w:val="center"/>
          </w:tcPr>
          <w:p w:rsidR="00116940" w:rsidRPr="004F4E2E" w:rsidRDefault="00116940" w:rsidP="00561D61">
            <w:pPr>
              <w:autoSpaceDE w:val="0"/>
              <w:autoSpaceDN w:val="0"/>
              <w:adjustRightInd w:val="0"/>
              <w:jc w:val="center"/>
              <w:rPr>
                <w:rFonts w:ascii="Arial" w:hAnsi="Arial" w:cs="Arial"/>
                <w:b/>
                <w:bCs/>
                <w:sz w:val="22"/>
                <w:szCs w:val="22"/>
              </w:rPr>
            </w:pPr>
            <w:r w:rsidRPr="004F4E2E">
              <w:rPr>
                <w:rFonts w:ascii="Arial" w:hAnsi="Arial" w:cs="Arial"/>
                <w:b/>
                <w:bCs/>
                <w:sz w:val="22"/>
                <w:szCs w:val="22"/>
              </w:rPr>
              <w:t>Protein</w:t>
            </w:r>
          </w:p>
        </w:tc>
        <w:tc>
          <w:tcPr>
            <w:tcW w:w="432" w:type="dxa"/>
            <w:vAlign w:val="center"/>
          </w:tcPr>
          <w:p w:rsidR="00116940" w:rsidRPr="004F4E2E" w:rsidRDefault="00116940" w:rsidP="00561D61">
            <w:pPr>
              <w:autoSpaceDE w:val="0"/>
              <w:autoSpaceDN w:val="0"/>
              <w:adjustRightInd w:val="0"/>
              <w:jc w:val="center"/>
              <w:rPr>
                <w:rFonts w:ascii="Arial" w:hAnsi="Arial" w:cs="Arial"/>
                <w:b/>
                <w:bCs/>
                <w:sz w:val="22"/>
                <w:szCs w:val="22"/>
              </w:rPr>
            </w:pPr>
            <w:r w:rsidRPr="004F4E2E">
              <w:rPr>
                <w:rFonts w:ascii="Arial" w:hAnsi="Arial" w:cs="Arial"/>
                <w:b/>
                <w:bCs/>
                <w:sz w:val="22"/>
                <w:szCs w:val="22"/>
              </w:rPr>
              <w:sym w:font="Symbol" w:char="F0AE"/>
            </w:r>
          </w:p>
        </w:tc>
        <w:tc>
          <w:tcPr>
            <w:tcW w:w="3197" w:type="dxa"/>
            <w:vAlign w:val="center"/>
          </w:tcPr>
          <w:p w:rsidR="00116940" w:rsidRPr="004F4E2E" w:rsidRDefault="00116940" w:rsidP="00561D61">
            <w:pPr>
              <w:autoSpaceDE w:val="0"/>
              <w:autoSpaceDN w:val="0"/>
              <w:adjustRightInd w:val="0"/>
              <w:jc w:val="center"/>
              <w:rPr>
                <w:rFonts w:ascii="Arial" w:hAnsi="Arial" w:cs="Arial"/>
                <w:b/>
                <w:bCs/>
                <w:sz w:val="22"/>
                <w:szCs w:val="22"/>
              </w:rPr>
            </w:pPr>
            <w:r w:rsidRPr="004F4E2E">
              <w:rPr>
                <w:rFonts w:ascii="Arial" w:hAnsi="Arial" w:cs="Arial"/>
                <w:b/>
                <w:bCs/>
                <w:sz w:val="22"/>
                <w:szCs w:val="22"/>
              </w:rPr>
              <w:t>Phenotype</w:t>
            </w:r>
            <w:r>
              <w:rPr>
                <w:rFonts w:ascii="Arial" w:hAnsi="Arial" w:cs="Arial"/>
                <w:b/>
                <w:bCs/>
                <w:sz w:val="22"/>
                <w:szCs w:val="22"/>
              </w:rPr>
              <w:t xml:space="preserve"> (characteristics)</w:t>
            </w:r>
          </w:p>
        </w:tc>
      </w:tr>
      <w:tr w:rsidR="00116940" w:rsidRPr="004F4E2E" w:rsidTr="00561D61">
        <w:trPr>
          <w:jc w:val="center"/>
        </w:trPr>
        <w:tc>
          <w:tcPr>
            <w:tcW w:w="2664" w:type="dxa"/>
            <w:vAlign w:val="center"/>
          </w:tcPr>
          <w:p w:rsidR="00116940" w:rsidRPr="00604844" w:rsidRDefault="00116940" w:rsidP="00561D61">
            <w:pPr>
              <w:autoSpaceDE w:val="0"/>
              <w:autoSpaceDN w:val="0"/>
              <w:adjustRightInd w:val="0"/>
              <w:jc w:val="center"/>
              <w:rPr>
                <w:rFonts w:ascii="Arial" w:hAnsi="Arial" w:cs="Arial"/>
                <w:sz w:val="16"/>
                <w:szCs w:val="16"/>
                <w:lang w:val="nb-NO"/>
              </w:rPr>
            </w:pPr>
          </w:p>
          <w:p w:rsidR="00116940" w:rsidRDefault="00116940" w:rsidP="00561D61">
            <w:pPr>
              <w:autoSpaceDE w:val="0"/>
              <w:autoSpaceDN w:val="0"/>
              <w:adjustRightInd w:val="0"/>
              <w:jc w:val="center"/>
              <w:rPr>
                <w:rFonts w:ascii="Arial" w:hAnsi="Arial" w:cs="Arial"/>
                <w:sz w:val="22"/>
                <w:szCs w:val="22"/>
                <w:lang w:val="nb-NO"/>
              </w:rPr>
            </w:pPr>
            <w:r w:rsidRPr="004F4E2E">
              <w:rPr>
                <w:rFonts w:ascii="Arial" w:hAnsi="Arial" w:cs="Arial"/>
                <w:sz w:val="22"/>
                <w:szCs w:val="22"/>
                <w:lang w:val="nb-NO"/>
              </w:rPr>
              <w:t xml:space="preserve">2 copies of the </w:t>
            </w:r>
            <w:r>
              <w:rPr>
                <w:rFonts w:ascii="Arial" w:hAnsi="Arial" w:cs="Arial"/>
                <w:sz w:val="22"/>
                <w:szCs w:val="22"/>
                <w:lang w:val="nb-NO"/>
              </w:rPr>
              <w:t>allele</w:t>
            </w:r>
          </w:p>
          <w:p w:rsidR="00116940" w:rsidRDefault="00116940" w:rsidP="00561D61">
            <w:pPr>
              <w:autoSpaceDE w:val="0"/>
              <w:autoSpaceDN w:val="0"/>
              <w:adjustRightInd w:val="0"/>
              <w:jc w:val="center"/>
              <w:rPr>
                <w:rFonts w:ascii="Arial" w:hAnsi="Arial" w:cs="Arial"/>
                <w:sz w:val="22"/>
                <w:szCs w:val="22"/>
                <w:lang w:val="nb-NO"/>
              </w:rPr>
            </w:pPr>
            <w:r w:rsidRPr="004F4E2E">
              <w:rPr>
                <w:rFonts w:ascii="Arial" w:hAnsi="Arial" w:cs="Arial"/>
                <w:sz w:val="22"/>
                <w:szCs w:val="22"/>
                <w:lang w:val="nb-NO"/>
              </w:rPr>
              <w:t>that codes for</w:t>
            </w:r>
          </w:p>
          <w:p w:rsidR="00116940" w:rsidRDefault="00116940" w:rsidP="00561D61">
            <w:pPr>
              <w:autoSpaceDE w:val="0"/>
              <w:autoSpaceDN w:val="0"/>
              <w:adjustRightInd w:val="0"/>
              <w:jc w:val="center"/>
              <w:rPr>
                <w:rFonts w:ascii="Arial" w:hAnsi="Arial" w:cs="Arial"/>
                <w:sz w:val="22"/>
                <w:szCs w:val="22"/>
                <w:lang w:val="nb-NO"/>
              </w:rPr>
            </w:pPr>
            <w:r w:rsidRPr="004F4E2E">
              <w:rPr>
                <w:rFonts w:ascii="Arial" w:hAnsi="Arial" w:cs="Arial"/>
                <w:sz w:val="22"/>
                <w:szCs w:val="22"/>
                <w:lang w:val="nb-NO"/>
              </w:rPr>
              <w:t xml:space="preserve">normal hemoglobin </w:t>
            </w:r>
          </w:p>
          <w:p w:rsidR="00116940" w:rsidRPr="004F4E2E" w:rsidRDefault="00116940" w:rsidP="00561D61">
            <w:pPr>
              <w:autoSpaceDE w:val="0"/>
              <w:autoSpaceDN w:val="0"/>
              <w:adjustRightInd w:val="0"/>
              <w:jc w:val="center"/>
              <w:rPr>
                <w:rFonts w:ascii="Arial" w:hAnsi="Arial" w:cs="Arial"/>
                <w:sz w:val="22"/>
                <w:szCs w:val="22"/>
                <w:lang w:val="nb-NO"/>
              </w:rPr>
            </w:pPr>
            <w:r w:rsidRPr="004F4E2E">
              <w:rPr>
                <w:rFonts w:ascii="Arial" w:hAnsi="Arial" w:cs="Arial"/>
                <w:sz w:val="22"/>
                <w:szCs w:val="22"/>
                <w:lang w:val="nb-NO"/>
              </w:rPr>
              <w:t>(</w:t>
            </w:r>
            <w:r w:rsidRPr="004F4E2E">
              <w:rPr>
                <w:rFonts w:ascii="Arial" w:hAnsi="Arial" w:cs="Arial"/>
                <w:b/>
                <w:bCs/>
                <w:sz w:val="22"/>
                <w:szCs w:val="22"/>
                <w:lang w:val="nb-NO"/>
              </w:rPr>
              <w:t>SS</w:t>
            </w:r>
            <w:r w:rsidRPr="004F4E2E">
              <w:rPr>
                <w:rFonts w:ascii="Arial" w:hAnsi="Arial" w:cs="Arial"/>
                <w:sz w:val="22"/>
                <w:szCs w:val="22"/>
                <w:lang w:val="nb-NO"/>
              </w:rPr>
              <w:t>)</w:t>
            </w:r>
          </w:p>
        </w:tc>
        <w:tc>
          <w:tcPr>
            <w:tcW w:w="432" w:type="dxa"/>
            <w:vAlign w:val="center"/>
          </w:tcPr>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b/>
                <w:bCs/>
                <w:sz w:val="22"/>
                <w:szCs w:val="22"/>
              </w:rPr>
              <w:sym w:font="Symbol" w:char="F0AE"/>
            </w:r>
          </w:p>
        </w:tc>
        <w:tc>
          <w:tcPr>
            <w:tcW w:w="3384" w:type="dxa"/>
            <w:vAlign w:val="center"/>
          </w:tcPr>
          <w:p w:rsidR="00116940"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Normal hemoglobin dissolve</w:t>
            </w:r>
            <w:r>
              <w:rPr>
                <w:rFonts w:ascii="Arial" w:hAnsi="Arial" w:cs="Arial"/>
                <w:sz w:val="22"/>
                <w:szCs w:val="22"/>
              </w:rPr>
              <w:t>s</w:t>
            </w:r>
            <w:r w:rsidRPr="004F4E2E">
              <w:rPr>
                <w:rFonts w:ascii="Arial" w:hAnsi="Arial" w:cs="Arial"/>
                <w:sz w:val="22"/>
                <w:szCs w:val="22"/>
              </w:rPr>
              <w:t xml:space="preserve"> in </w:t>
            </w:r>
            <w:r>
              <w:rPr>
                <w:rFonts w:ascii="Arial" w:hAnsi="Arial" w:cs="Arial"/>
                <w:sz w:val="22"/>
                <w:szCs w:val="22"/>
              </w:rPr>
              <w:t xml:space="preserve">the cytosol of </w:t>
            </w:r>
            <w:r w:rsidRPr="004F4E2E">
              <w:rPr>
                <w:rFonts w:ascii="Arial" w:hAnsi="Arial" w:cs="Arial"/>
                <w:sz w:val="22"/>
                <w:szCs w:val="22"/>
              </w:rPr>
              <w:t>red blood cells</w:t>
            </w:r>
            <w:r>
              <w:rPr>
                <w:rFonts w:ascii="Arial" w:hAnsi="Arial" w:cs="Arial"/>
                <w:sz w:val="22"/>
                <w:szCs w:val="22"/>
              </w:rPr>
              <w:t>.</w:t>
            </w:r>
          </w:p>
          <w:p w:rsidR="00116940" w:rsidRPr="00604844" w:rsidRDefault="00116940" w:rsidP="00561D61">
            <w:pPr>
              <w:autoSpaceDE w:val="0"/>
              <w:autoSpaceDN w:val="0"/>
              <w:adjustRightInd w:val="0"/>
              <w:jc w:val="center"/>
              <w:rPr>
                <w:rFonts w:ascii="Arial" w:hAnsi="Arial" w:cs="Arial"/>
                <w:b/>
                <w:bCs/>
                <w:sz w:val="16"/>
                <w:szCs w:val="16"/>
              </w:rPr>
            </w:pPr>
          </w:p>
          <w:p w:rsidR="00116940" w:rsidRPr="004F4E2E" w:rsidRDefault="00116940" w:rsidP="00561D61">
            <w:pPr>
              <w:autoSpaceDE w:val="0"/>
              <w:autoSpaceDN w:val="0"/>
              <w:adjustRightInd w:val="0"/>
              <w:jc w:val="center"/>
              <w:rPr>
                <w:rFonts w:ascii="Arial" w:hAnsi="Arial" w:cs="Arial"/>
                <w:b/>
                <w:bCs/>
                <w:sz w:val="22"/>
                <w:szCs w:val="22"/>
              </w:rPr>
            </w:pPr>
            <w:r>
              <w:rPr>
                <w:rFonts w:ascii="Arial" w:hAnsi="Arial" w:cs="Arial"/>
                <w:noProof/>
                <w:sz w:val="22"/>
                <w:szCs w:val="22"/>
              </w:rPr>
              <w:drawing>
                <wp:inline distT="0" distB="0" distL="0" distR="0">
                  <wp:extent cx="772160" cy="852170"/>
                  <wp:effectExtent l="0" t="0" r="889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grayscl/>
                            <a:extLst>
                              <a:ext uri="{28A0092B-C50C-407E-A947-70E740481C1C}">
                                <a14:useLocalDpi xmlns:a14="http://schemas.microsoft.com/office/drawing/2010/main" val="0"/>
                              </a:ext>
                            </a:extLst>
                          </a:blip>
                          <a:srcRect r="50833" b="23898"/>
                          <a:stretch>
                            <a:fillRect/>
                          </a:stretch>
                        </pic:blipFill>
                        <pic:spPr bwMode="auto">
                          <a:xfrm>
                            <a:off x="0" y="0"/>
                            <a:ext cx="772160" cy="852170"/>
                          </a:xfrm>
                          <a:prstGeom prst="rect">
                            <a:avLst/>
                          </a:prstGeom>
                          <a:noFill/>
                          <a:ln>
                            <a:noFill/>
                          </a:ln>
                        </pic:spPr>
                      </pic:pic>
                    </a:graphicData>
                  </a:graphic>
                </wp:inline>
              </w:drawing>
            </w:r>
          </w:p>
        </w:tc>
        <w:tc>
          <w:tcPr>
            <w:tcW w:w="432" w:type="dxa"/>
            <w:vAlign w:val="center"/>
          </w:tcPr>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b/>
                <w:bCs/>
                <w:sz w:val="22"/>
                <w:szCs w:val="22"/>
              </w:rPr>
              <w:sym w:font="Symbol" w:char="F0AE"/>
            </w:r>
          </w:p>
        </w:tc>
        <w:tc>
          <w:tcPr>
            <w:tcW w:w="3197" w:type="dxa"/>
            <w:vAlign w:val="center"/>
          </w:tcPr>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 xml:space="preserve">Disk-shaped red blood cells can squeeze through the </w:t>
            </w:r>
            <w:r>
              <w:rPr>
                <w:rFonts w:ascii="Arial" w:hAnsi="Arial" w:cs="Arial"/>
                <w:sz w:val="22"/>
                <w:szCs w:val="22"/>
              </w:rPr>
              <w:t>small blood vessels</w:t>
            </w:r>
          </w:p>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b/>
                <w:bCs/>
                <w:sz w:val="22"/>
                <w:szCs w:val="22"/>
              </w:rPr>
              <w:sym w:font="Symbol" w:char="F0AE"/>
            </w:r>
            <w:r w:rsidRPr="004F4E2E">
              <w:rPr>
                <w:rFonts w:ascii="Arial" w:hAnsi="Arial" w:cs="Arial"/>
                <w:b/>
                <w:bCs/>
                <w:sz w:val="22"/>
                <w:szCs w:val="22"/>
              </w:rPr>
              <w:t xml:space="preserve"> </w:t>
            </w:r>
            <w:r w:rsidRPr="004F4E2E">
              <w:rPr>
                <w:rFonts w:ascii="Arial" w:hAnsi="Arial" w:cs="Arial"/>
                <w:sz w:val="22"/>
                <w:szCs w:val="22"/>
              </w:rPr>
              <w:t>normal health</w:t>
            </w:r>
          </w:p>
          <w:p w:rsidR="00116940" w:rsidRPr="004F4E2E" w:rsidRDefault="00116940" w:rsidP="00561D61">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825500" cy="825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lum contrast="6000"/>
                            <a:grayscl/>
                            <a:extLst>
                              <a:ext uri="{28A0092B-C50C-407E-A947-70E740481C1C}">
                                <a14:useLocalDpi xmlns:a14="http://schemas.microsoft.com/office/drawing/2010/main" val="0"/>
                              </a:ext>
                            </a:extLst>
                          </a:blip>
                          <a:srcRect l="50023" t="6944" b="13936"/>
                          <a:stretch>
                            <a:fillRect/>
                          </a:stretch>
                        </pic:blipFill>
                        <pic:spPr bwMode="auto">
                          <a:xfrm>
                            <a:off x="0" y="0"/>
                            <a:ext cx="825500" cy="825500"/>
                          </a:xfrm>
                          <a:prstGeom prst="rect">
                            <a:avLst/>
                          </a:prstGeom>
                          <a:noFill/>
                          <a:ln>
                            <a:noFill/>
                          </a:ln>
                        </pic:spPr>
                      </pic:pic>
                    </a:graphicData>
                  </a:graphic>
                </wp:inline>
              </w:drawing>
            </w:r>
          </w:p>
        </w:tc>
      </w:tr>
      <w:tr w:rsidR="00116940" w:rsidRPr="004F4E2E" w:rsidTr="00561D61">
        <w:trPr>
          <w:jc w:val="center"/>
        </w:trPr>
        <w:tc>
          <w:tcPr>
            <w:tcW w:w="2664" w:type="dxa"/>
            <w:vAlign w:val="center"/>
          </w:tcPr>
          <w:p w:rsidR="00116940" w:rsidRDefault="00116940" w:rsidP="00561D61">
            <w:pPr>
              <w:autoSpaceDE w:val="0"/>
              <w:autoSpaceDN w:val="0"/>
              <w:adjustRightInd w:val="0"/>
              <w:rPr>
                <w:rFonts w:ascii="Arial" w:hAnsi="Arial" w:cs="Arial"/>
                <w:sz w:val="22"/>
                <w:szCs w:val="22"/>
              </w:rPr>
            </w:pPr>
          </w:p>
          <w:p w:rsidR="00116940"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 xml:space="preserve">2 copies of the </w:t>
            </w:r>
            <w:r>
              <w:rPr>
                <w:rFonts w:ascii="Arial" w:hAnsi="Arial" w:cs="Arial"/>
                <w:sz w:val="22"/>
                <w:szCs w:val="22"/>
              </w:rPr>
              <w:t>allele</w:t>
            </w:r>
          </w:p>
          <w:p w:rsidR="00116940"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that codes for</w:t>
            </w:r>
          </w:p>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sickle cell hemoglobin (</w:t>
            </w:r>
            <w:proofErr w:type="spellStart"/>
            <w:r w:rsidRPr="004F4E2E">
              <w:rPr>
                <w:rFonts w:ascii="Arial" w:hAnsi="Arial" w:cs="Arial"/>
                <w:b/>
                <w:bCs/>
                <w:sz w:val="22"/>
                <w:szCs w:val="22"/>
              </w:rPr>
              <w:t>ss</w:t>
            </w:r>
            <w:proofErr w:type="spellEnd"/>
            <w:r w:rsidRPr="004F4E2E">
              <w:rPr>
                <w:rFonts w:ascii="Arial" w:hAnsi="Arial" w:cs="Arial"/>
                <w:sz w:val="22"/>
                <w:szCs w:val="22"/>
              </w:rPr>
              <w:t>)</w:t>
            </w:r>
          </w:p>
        </w:tc>
        <w:tc>
          <w:tcPr>
            <w:tcW w:w="432" w:type="dxa"/>
            <w:vAlign w:val="center"/>
          </w:tcPr>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b/>
                <w:bCs/>
                <w:sz w:val="22"/>
                <w:szCs w:val="22"/>
              </w:rPr>
              <w:sym w:font="Symbol" w:char="F0AE"/>
            </w:r>
          </w:p>
        </w:tc>
        <w:tc>
          <w:tcPr>
            <w:tcW w:w="3384" w:type="dxa"/>
            <w:vAlign w:val="center"/>
          </w:tcPr>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 xml:space="preserve">Sickle cell hemoglobin </w:t>
            </w:r>
          </w:p>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can clump in long rods</w:t>
            </w:r>
          </w:p>
          <w:p w:rsidR="00116940" w:rsidRDefault="00116940" w:rsidP="00561D61">
            <w:pPr>
              <w:autoSpaceDE w:val="0"/>
              <w:autoSpaceDN w:val="0"/>
              <w:adjustRightInd w:val="0"/>
              <w:jc w:val="center"/>
              <w:rPr>
                <w:rFonts w:ascii="Arial" w:hAnsi="Arial" w:cs="Arial"/>
                <w:sz w:val="22"/>
                <w:szCs w:val="22"/>
              </w:rPr>
            </w:pPr>
            <w:r w:rsidRPr="004F4E2E">
              <w:rPr>
                <w:rFonts w:ascii="Arial" w:hAnsi="Arial" w:cs="Arial"/>
                <w:sz w:val="22"/>
                <w:szCs w:val="22"/>
              </w:rPr>
              <w:t xml:space="preserve"> </w:t>
            </w:r>
            <w:proofErr w:type="gramStart"/>
            <w:r w:rsidRPr="004F4E2E">
              <w:rPr>
                <w:rFonts w:ascii="Arial" w:hAnsi="Arial" w:cs="Arial"/>
                <w:sz w:val="22"/>
                <w:szCs w:val="22"/>
              </w:rPr>
              <w:t>in</w:t>
            </w:r>
            <w:proofErr w:type="gramEnd"/>
            <w:r w:rsidRPr="004F4E2E">
              <w:rPr>
                <w:rFonts w:ascii="Arial" w:hAnsi="Arial" w:cs="Arial"/>
                <w:sz w:val="22"/>
                <w:szCs w:val="22"/>
              </w:rPr>
              <w:t xml:space="preserve"> red blood cells</w:t>
            </w:r>
            <w:r>
              <w:rPr>
                <w:rFonts w:ascii="Arial" w:hAnsi="Arial" w:cs="Arial"/>
                <w:sz w:val="22"/>
                <w:szCs w:val="22"/>
              </w:rPr>
              <w:t>.</w:t>
            </w:r>
          </w:p>
          <w:p w:rsidR="00116940" w:rsidRPr="00604844" w:rsidRDefault="00116940" w:rsidP="00561D61">
            <w:pPr>
              <w:autoSpaceDE w:val="0"/>
              <w:autoSpaceDN w:val="0"/>
              <w:adjustRightInd w:val="0"/>
              <w:jc w:val="center"/>
              <w:rPr>
                <w:rFonts w:ascii="Arial" w:hAnsi="Arial" w:cs="Arial"/>
                <w:b/>
                <w:bCs/>
                <w:sz w:val="16"/>
                <w:szCs w:val="16"/>
              </w:rPr>
            </w:pPr>
          </w:p>
          <w:p w:rsidR="00116940" w:rsidRPr="004F4E2E" w:rsidRDefault="00116940" w:rsidP="00561D61">
            <w:pPr>
              <w:autoSpaceDE w:val="0"/>
              <w:autoSpaceDN w:val="0"/>
              <w:adjustRightInd w:val="0"/>
              <w:jc w:val="center"/>
              <w:rPr>
                <w:rFonts w:ascii="Arial" w:hAnsi="Arial" w:cs="Arial"/>
                <w:b/>
                <w:bCs/>
                <w:sz w:val="22"/>
                <w:szCs w:val="22"/>
              </w:rPr>
            </w:pPr>
            <w:r>
              <w:rPr>
                <w:rFonts w:ascii="Arial" w:hAnsi="Arial" w:cs="Arial"/>
                <w:noProof/>
                <w:sz w:val="22"/>
                <w:szCs w:val="22"/>
              </w:rPr>
              <w:drawing>
                <wp:inline distT="0" distB="0" distL="0" distR="0">
                  <wp:extent cx="869950" cy="825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grayscl/>
                            <a:extLst>
                              <a:ext uri="{28A0092B-C50C-407E-A947-70E740481C1C}">
                                <a14:useLocalDpi xmlns:a14="http://schemas.microsoft.com/office/drawing/2010/main" val="0"/>
                              </a:ext>
                            </a:extLst>
                          </a:blip>
                          <a:srcRect l="52269" r="-2948" b="26836"/>
                          <a:stretch>
                            <a:fillRect/>
                          </a:stretch>
                        </pic:blipFill>
                        <pic:spPr bwMode="auto">
                          <a:xfrm>
                            <a:off x="0" y="0"/>
                            <a:ext cx="869950" cy="825500"/>
                          </a:xfrm>
                          <a:prstGeom prst="rect">
                            <a:avLst/>
                          </a:prstGeom>
                          <a:noFill/>
                          <a:ln>
                            <a:noFill/>
                          </a:ln>
                        </pic:spPr>
                      </pic:pic>
                    </a:graphicData>
                  </a:graphic>
                </wp:inline>
              </w:drawing>
            </w:r>
          </w:p>
        </w:tc>
        <w:tc>
          <w:tcPr>
            <w:tcW w:w="432" w:type="dxa"/>
            <w:vAlign w:val="center"/>
          </w:tcPr>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b/>
                <w:bCs/>
                <w:sz w:val="22"/>
                <w:szCs w:val="22"/>
              </w:rPr>
              <w:sym w:font="Symbol" w:char="F0AE"/>
            </w:r>
          </w:p>
        </w:tc>
        <w:tc>
          <w:tcPr>
            <w:tcW w:w="3341" w:type="dxa"/>
            <w:vAlign w:val="center"/>
          </w:tcPr>
          <w:p w:rsidR="00116940" w:rsidRDefault="00116940" w:rsidP="00561D61">
            <w:pPr>
              <w:autoSpaceDE w:val="0"/>
              <w:autoSpaceDN w:val="0"/>
              <w:adjustRightInd w:val="0"/>
              <w:jc w:val="center"/>
              <w:rPr>
                <w:rFonts w:ascii="Arial" w:hAnsi="Arial" w:cs="Arial"/>
                <w:sz w:val="22"/>
                <w:szCs w:val="22"/>
              </w:rPr>
            </w:pPr>
            <w:r>
              <w:rPr>
                <w:rFonts w:ascii="Arial" w:hAnsi="Arial" w:cs="Arial"/>
                <w:sz w:val="22"/>
                <w:szCs w:val="22"/>
              </w:rPr>
              <w:t>When sickle cell hemoglobin clumps in long rods</w:t>
            </w:r>
          </w:p>
          <w:p w:rsidR="00116940" w:rsidRPr="004F4E2E" w:rsidRDefault="00116940" w:rsidP="00561D61">
            <w:pPr>
              <w:autoSpaceDE w:val="0"/>
              <w:autoSpaceDN w:val="0"/>
              <w:adjustRightInd w:val="0"/>
              <w:jc w:val="center"/>
              <w:rPr>
                <w:rFonts w:ascii="Arial" w:hAnsi="Arial" w:cs="Arial"/>
                <w:sz w:val="22"/>
                <w:szCs w:val="22"/>
              </w:rPr>
            </w:pPr>
            <w:r w:rsidRPr="004F4E2E">
              <w:rPr>
                <w:rFonts w:ascii="Arial" w:hAnsi="Arial" w:cs="Arial"/>
                <w:b/>
                <w:bCs/>
                <w:sz w:val="22"/>
                <w:szCs w:val="22"/>
              </w:rPr>
              <w:sym w:font="Symbol" w:char="F0AE"/>
            </w:r>
            <w:r w:rsidRPr="004F4E2E">
              <w:rPr>
                <w:rFonts w:ascii="Arial" w:hAnsi="Arial" w:cs="Arial"/>
                <w:b/>
                <w:bCs/>
                <w:sz w:val="22"/>
                <w:szCs w:val="22"/>
              </w:rPr>
              <w:t xml:space="preserve"> </w:t>
            </w:r>
            <w:r w:rsidRPr="004F4E2E">
              <w:rPr>
                <w:rFonts w:ascii="Arial" w:hAnsi="Arial" w:cs="Arial"/>
                <w:sz w:val="22"/>
                <w:szCs w:val="22"/>
              </w:rPr>
              <w:t>sickle-shaped</w:t>
            </w:r>
            <w:r>
              <w:rPr>
                <w:rFonts w:ascii="Arial" w:hAnsi="Arial" w:cs="Arial"/>
                <w:sz w:val="22"/>
                <w:szCs w:val="22"/>
              </w:rPr>
              <w:t xml:space="preserve"> red blood cells</w:t>
            </w:r>
          </w:p>
          <w:p w:rsidR="00116940" w:rsidRPr="004F4E2E" w:rsidRDefault="00116940" w:rsidP="00561D61">
            <w:pPr>
              <w:autoSpaceDE w:val="0"/>
              <w:autoSpaceDN w:val="0"/>
              <w:adjustRightInd w:val="0"/>
              <w:jc w:val="center"/>
              <w:rPr>
                <w:rFonts w:ascii="Arial" w:hAnsi="Arial" w:cs="Arial"/>
                <w:bCs/>
                <w:sz w:val="22"/>
                <w:szCs w:val="22"/>
              </w:rPr>
            </w:pPr>
            <w:r w:rsidRPr="004F4E2E">
              <w:rPr>
                <w:rFonts w:ascii="Arial" w:hAnsi="Arial" w:cs="Arial"/>
                <w:sz w:val="22"/>
                <w:szCs w:val="22"/>
              </w:rPr>
              <w:t xml:space="preserve"> </w:t>
            </w:r>
            <w:r w:rsidRPr="004F4E2E">
              <w:rPr>
                <w:rFonts w:ascii="Arial" w:hAnsi="Arial" w:cs="Arial"/>
                <w:b/>
                <w:bCs/>
                <w:sz w:val="22"/>
                <w:szCs w:val="22"/>
              </w:rPr>
              <w:sym w:font="Symbol" w:char="F0AE"/>
            </w:r>
            <w:r w:rsidRPr="004F4E2E">
              <w:rPr>
                <w:rFonts w:ascii="Arial" w:hAnsi="Arial" w:cs="Arial"/>
                <w:b/>
                <w:bCs/>
                <w:sz w:val="22"/>
                <w:szCs w:val="22"/>
              </w:rPr>
              <w:t xml:space="preserve"> </w:t>
            </w:r>
            <w:r w:rsidRPr="004F4E2E">
              <w:rPr>
                <w:rFonts w:ascii="Arial" w:hAnsi="Arial" w:cs="Arial"/>
                <w:bCs/>
                <w:sz w:val="22"/>
                <w:szCs w:val="22"/>
              </w:rPr>
              <w:t xml:space="preserve">clogged </w:t>
            </w:r>
            <w:r>
              <w:rPr>
                <w:rFonts w:ascii="Arial" w:hAnsi="Arial" w:cs="Arial"/>
                <w:bCs/>
                <w:sz w:val="22"/>
                <w:szCs w:val="22"/>
              </w:rPr>
              <w:t>small blood vessels</w:t>
            </w:r>
            <w:r w:rsidRPr="004F4E2E">
              <w:rPr>
                <w:rFonts w:ascii="Arial" w:hAnsi="Arial" w:cs="Arial"/>
                <w:bCs/>
                <w:sz w:val="22"/>
                <w:szCs w:val="22"/>
              </w:rPr>
              <w:t xml:space="preserve"> </w:t>
            </w:r>
            <w:r>
              <w:rPr>
                <w:rFonts w:ascii="Arial" w:hAnsi="Arial" w:cs="Arial"/>
                <w:bCs/>
                <w:sz w:val="22"/>
                <w:szCs w:val="22"/>
              </w:rPr>
              <w:t>+</w:t>
            </w:r>
            <w:r w:rsidRPr="004F4E2E">
              <w:rPr>
                <w:rFonts w:ascii="Arial" w:hAnsi="Arial" w:cs="Arial"/>
                <w:bCs/>
                <w:sz w:val="22"/>
                <w:szCs w:val="22"/>
              </w:rPr>
              <w:t xml:space="preserve"> fragile red blood cells</w:t>
            </w:r>
          </w:p>
          <w:p w:rsidR="00116940" w:rsidRDefault="00116940" w:rsidP="00561D61">
            <w:pPr>
              <w:autoSpaceDE w:val="0"/>
              <w:autoSpaceDN w:val="0"/>
              <w:adjustRightInd w:val="0"/>
              <w:rPr>
                <w:rFonts w:ascii="Arial" w:hAnsi="Arial" w:cs="Arial"/>
                <w:sz w:val="22"/>
                <w:szCs w:val="22"/>
              </w:rPr>
            </w:pPr>
            <w:r w:rsidRPr="004F4E2E">
              <w:rPr>
                <w:rFonts w:ascii="Arial" w:hAnsi="Arial" w:cs="Arial"/>
                <w:b/>
                <w:bCs/>
                <w:sz w:val="22"/>
                <w:szCs w:val="22"/>
              </w:rPr>
              <w:sym w:font="Symbol" w:char="F0AE"/>
            </w:r>
            <w:r w:rsidRPr="00E34DD4">
              <w:rPr>
                <w:rFonts w:ascii="Arial" w:hAnsi="Arial" w:cs="Arial"/>
                <w:b/>
                <w:bCs/>
                <w:sz w:val="16"/>
                <w:szCs w:val="16"/>
              </w:rPr>
              <w:t xml:space="preserve"> </w:t>
            </w:r>
            <w:r w:rsidRPr="004F4E2E">
              <w:rPr>
                <w:rFonts w:ascii="Arial" w:hAnsi="Arial" w:cs="Arial"/>
                <w:sz w:val="22"/>
                <w:szCs w:val="22"/>
              </w:rPr>
              <w:t>pain, damage to body</w:t>
            </w:r>
            <w:r>
              <w:rPr>
                <w:rFonts w:ascii="Arial" w:hAnsi="Arial" w:cs="Arial"/>
                <w:sz w:val="22"/>
                <w:szCs w:val="22"/>
              </w:rPr>
              <w:t xml:space="preserve"> o</w:t>
            </w:r>
            <w:r w:rsidRPr="004F4E2E">
              <w:rPr>
                <w:rFonts w:ascii="Arial" w:hAnsi="Arial" w:cs="Arial"/>
                <w:sz w:val="22"/>
                <w:szCs w:val="22"/>
              </w:rPr>
              <w:t xml:space="preserve">rgans </w:t>
            </w:r>
            <w:r>
              <w:rPr>
                <w:rFonts w:ascii="Arial" w:hAnsi="Arial" w:cs="Arial"/>
                <w:sz w:val="22"/>
                <w:szCs w:val="22"/>
              </w:rPr>
              <w:t xml:space="preserve">   </w:t>
            </w:r>
          </w:p>
          <w:p w:rsidR="00116940" w:rsidRPr="004F4E2E" w:rsidRDefault="00116940" w:rsidP="00561D61">
            <w:pPr>
              <w:autoSpaceDE w:val="0"/>
              <w:autoSpaceDN w:val="0"/>
              <w:adjustRightInd w:val="0"/>
              <w:rPr>
                <w:rFonts w:ascii="Arial" w:hAnsi="Arial" w:cs="Arial"/>
                <w:sz w:val="22"/>
                <w:szCs w:val="22"/>
              </w:rPr>
            </w:pPr>
            <w:r>
              <w:rPr>
                <w:rFonts w:ascii="Arial" w:hAnsi="Arial" w:cs="Arial"/>
                <w:sz w:val="22"/>
                <w:szCs w:val="22"/>
              </w:rPr>
              <w:t xml:space="preserve">   + </w:t>
            </w:r>
            <w:r w:rsidRPr="004F4E2E">
              <w:rPr>
                <w:rFonts w:ascii="Arial" w:hAnsi="Arial" w:cs="Arial"/>
                <w:sz w:val="22"/>
                <w:szCs w:val="22"/>
              </w:rPr>
              <w:t>anemia</w:t>
            </w:r>
            <w:r>
              <w:rPr>
                <w:rFonts w:ascii="Arial" w:hAnsi="Arial" w:cs="Arial"/>
                <w:sz w:val="22"/>
                <w:szCs w:val="22"/>
              </w:rPr>
              <w:t xml:space="preserve"> = sickle cell anemia</w:t>
            </w:r>
          </w:p>
          <w:p w:rsidR="00116940" w:rsidRPr="004F4E2E" w:rsidRDefault="00116940" w:rsidP="00561D61">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1012190" cy="941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grayscl/>
                            <a:extLst>
                              <a:ext uri="{28A0092B-C50C-407E-A947-70E740481C1C}">
                                <a14:useLocalDpi xmlns:a14="http://schemas.microsoft.com/office/drawing/2010/main" val="0"/>
                              </a:ext>
                            </a:extLst>
                          </a:blip>
                          <a:srcRect t="12500" r="53125" b="9375"/>
                          <a:stretch>
                            <a:fillRect/>
                          </a:stretch>
                        </pic:blipFill>
                        <pic:spPr bwMode="auto">
                          <a:xfrm>
                            <a:off x="0" y="0"/>
                            <a:ext cx="1012190" cy="941070"/>
                          </a:xfrm>
                          <a:prstGeom prst="rect">
                            <a:avLst/>
                          </a:prstGeom>
                          <a:noFill/>
                          <a:ln>
                            <a:noFill/>
                          </a:ln>
                        </pic:spPr>
                      </pic:pic>
                    </a:graphicData>
                  </a:graphic>
                </wp:inline>
              </w:drawing>
            </w:r>
          </w:p>
        </w:tc>
      </w:tr>
    </w:tbl>
    <w:p w:rsidR="00116940" w:rsidRPr="004F4E2E" w:rsidRDefault="00116940" w:rsidP="00116940">
      <w:pPr>
        <w:autoSpaceDE w:val="0"/>
        <w:autoSpaceDN w:val="0"/>
        <w:adjustRightInd w:val="0"/>
        <w:rPr>
          <w:rFonts w:ascii="Arial" w:hAnsi="Arial" w:cs="Arial"/>
          <w:sz w:val="22"/>
          <w:szCs w:val="22"/>
        </w:rPr>
      </w:pPr>
    </w:p>
    <w:p w:rsidR="00E40C7A" w:rsidRPr="00D07C38" w:rsidRDefault="00E40C7A" w:rsidP="00E40C7A">
      <w:r w:rsidRPr="00D07C38">
        <w:t xml:space="preserve">In a person who is </w:t>
      </w:r>
      <w:r w:rsidRPr="0003700D">
        <w:t>heterozygous</w:t>
      </w:r>
      <w:r w:rsidRPr="00D07C38">
        <w:t xml:space="preserve"> for the sickle cell and normal hemoglobin alleles, each red blood cell has both sickle cell and normal hemoglobin.  The amount of normal hemoglobin is sufficient to prevent the symptoms of sickle cell anemia in almost all cases.  The sickle cell hemoglobin in each red blood cell decreases the severity of </w:t>
      </w:r>
      <w:r w:rsidRPr="00E40C7A">
        <w:t>malaria</w:t>
      </w:r>
      <w:r w:rsidRPr="00D07C38">
        <w:t xml:space="preserve"> in heterozygous individuals because the malaria parasite doesn't grow as well in red blood cells containing sickle cell hemoglobin.</w:t>
      </w:r>
    </w:p>
    <w:p w:rsidR="00F4502B" w:rsidRDefault="00F4502B" w:rsidP="00FC3566">
      <w:pPr>
        <w:rPr>
          <w:b/>
        </w:rPr>
      </w:pPr>
    </w:p>
    <w:p w:rsidR="00320F0E" w:rsidRDefault="00320F0E" w:rsidP="00B661F1">
      <w:pPr>
        <w:widowControl w:val="0"/>
        <w:autoSpaceDE w:val="0"/>
        <w:autoSpaceDN w:val="0"/>
        <w:adjustRightInd w:val="0"/>
        <w:ind w:left="720" w:hanging="720"/>
      </w:pPr>
      <w:r w:rsidRPr="00320F0E">
        <w:t xml:space="preserve">Additional information </w:t>
      </w:r>
      <w:r w:rsidR="00DF040D">
        <w:t>can be found in</w:t>
      </w:r>
      <w:r w:rsidRPr="00320F0E">
        <w:t xml:space="preserve"> </w:t>
      </w:r>
      <w:r>
        <w:t xml:space="preserve">"Sickle cell anemia", available at </w:t>
      </w:r>
      <w:hyperlink r:id="rId32" w:history="1">
        <w:r w:rsidRPr="00B96138">
          <w:rPr>
            <w:rStyle w:val="Hyperlink"/>
          </w:rPr>
          <w:t>www.mayoclinic.com/health/sickle-cell-anemia/DS00324</w:t>
        </w:r>
      </w:hyperlink>
      <w:r>
        <w:t xml:space="preserve"> </w:t>
      </w:r>
    </w:p>
    <w:p w:rsidR="00320F0E" w:rsidRPr="005935FD" w:rsidRDefault="00320F0E" w:rsidP="00B661F1">
      <w:pPr>
        <w:widowControl w:val="0"/>
        <w:autoSpaceDE w:val="0"/>
        <w:autoSpaceDN w:val="0"/>
        <w:adjustRightInd w:val="0"/>
        <w:ind w:left="720" w:hanging="720"/>
      </w:pPr>
      <w:r>
        <w:t xml:space="preserve">A video, "Sickle cell anemia" is available </w:t>
      </w:r>
      <w:proofErr w:type="gramStart"/>
      <w:r>
        <w:t xml:space="preserve">at  </w:t>
      </w:r>
      <w:proofErr w:type="gramEnd"/>
      <w:hyperlink r:id="rId33" w:history="1">
        <w:r w:rsidRPr="005935FD">
          <w:rPr>
            <w:rStyle w:val="Hyperlink"/>
          </w:rPr>
          <w:t>http://www.hhmi.org/biointeractive/dna/DNAi_sicklecell.html</w:t>
        </w:r>
      </w:hyperlink>
      <w:r w:rsidRPr="005935FD">
        <w:rPr>
          <w:color w:val="0000FF"/>
        </w:rPr>
        <w:t xml:space="preserve"> </w:t>
      </w:r>
    </w:p>
    <w:p w:rsidR="00F4502B" w:rsidRDefault="00F4502B" w:rsidP="00FC3566"/>
    <w:p w:rsidR="00A113C4" w:rsidRDefault="00A113C4">
      <w:pPr>
        <w:rPr>
          <w:b/>
        </w:rPr>
      </w:pPr>
      <w:r>
        <w:rPr>
          <w:b/>
        </w:rPr>
        <w:br w:type="page"/>
      </w:r>
    </w:p>
    <w:p w:rsidR="00DF040D" w:rsidRDefault="00DF040D" w:rsidP="00FC3566">
      <w:r w:rsidRPr="00DF040D">
        <w:rPr>
          <w:b/>
        </w:rPr>
        <w:lastRenderedPageBreak/>
        <w:t>Hemophilia</w:t>
      </w:r>
    </w:p>
    <w:p w:rsidR="00A15B13" w:rsidRDefault="00FD3EA6" w:rsidP="004D0583">
      <w:pPr>
        <w:widowControl w:val="0"/>
        <w:autoSpaceDE w:val="0"/>
        <w:autoSpaceDN w:val="0"/>
        <w:adjustRightInd w:val="0"/>
        <w:rPr>
          <w:rFonts w:cs="Arial"/>
        </w:rPr>
      </w:pPr>
      <w:r>
        <w:rPr>
          <w:rFonts w:cs="Arial"/>
        </w:rPr>
        <w:t>Hemophilia</w:t>
      </w:r>
      <w:r w:rsidR="00F66393">
        <w:rPr>
          <w:rFonts w:cs="Arial"/>
        </w:rPr>
        <w:t xml:space="preserve"> is a bleeding disorder due to </w:t>
      </w:r>
      <w:r w:rsidRPr="00C95550">
        <w:rPr>
          <w:rFonts w:cs="Arial"/>
          <w:u w:val="single"/>
        </w:rPr>
        <w:t>defective blood</w:t>
      </w:r>
      <w:r w:rsidR="00F66393" w:rsidRPr="00C95550">
        <w:rPr>
          <w:rFonts w:cs="Arial"/>
          <w:u w:val="single"/>
        </w:rPr>
        <w:t xml:space="preserve"> clot formation</w:t>
      </w:r>
      <w:r w:rsidR="00F66393">
        <w:rPr>
          <w:rFonts w:cs="Arial"/>
        </w:rPr>
        <w:t xml:space="preserve">. </w:t>
      </w:r>
      <w:r w:rsidR="00390737">
        <w:rPr>
          <w:rFonts w:cs="Arial"/>
        </w:rPr>
        <w:t xml:space="preserve">An injury to a blood vessel triggers </w:t>
      </w:r>
      <w:r w:rsidR="004D0583">
        <w:rPr>
          <w:rFonts w:cs="Arial"/>
        </w:rPr>
        <w:t xml:space="preserve">the </w:t>
      </w:r>
      <w:r w:rsidR="00390737">
        <w:rPr>
          <w:rFonts w:cs="Arial"/>
        </w:rPr>
        <w:t>activation</w:t>
      </w:r>
      <w:r w:rsidR="004D0583">
        <w:rPr>
          <w:rFonts w:cs="Arial"/>
        </w:rPr>
        <w:t xml:space="preserve"> of </w:t>
      </w:r>
      <w:r w:rsidR="00390737">
        <w:rPr>
          <w:rFonts w:cs="Arial"/>
        </w:rPr>
        <w:t>a series of</w:t>
      </w:r>
      <w:r w:rsidR="004D0583" w:rsidRPr="004D0583">
        <w:rPr>
          <w:rFonts w:cs="Arial"/>
        </w:rPr>
        <w:t xml:space="preserve"> </w:t>
      </w:r>
      <w:r w:rsidR="004D0583" w:rsidRPr="00FD3EA6">
        <w:rPr>
          <w:rFonts w:cs="Arial"/>
        </w:rPr>
        <w:t>blood</w:t>
      </w:r>
      <w:r w:rsidR="00A15B13" w:rsidRPr="00FD3EA6">
        <w:rPr>
          <w:rFonts w:cs="Arial"/>
        </w:rPr>
        <w:t>-clotting</w:t>
      </w:r>
      <w:r w:rsidR="004D0583" w:rsidRPr="00FD3EA6">
        <w:rPr>
          <w:rFonts w:cs="Arial"/>
        </w:rPr>
        <w:t xml:space="preserve"> proteins</w:t>
      </w:r>
      <w:r w:rsidR="004D0583" w:rsidRPr="004D0583">
        <w:rPr>
          <w:rFonts w:cs="Arial"/>
        </w:rPr>
        <w:t xml:space="preserve"> </w:t>
      </w:r>
      <w:r w:rsidR="00A25A56">
        <w:rPr>
          <w:rFonts w:cs="Arial"/>
        </w:rPr>
        <w:t>which culminates in the activation of</w:t>
      </w:r>
      <w:r w:rsidR="00390737">
        <w:rPr>
          <w:rFonts w:cs="Arial"/>
        </w:rPr>
        <w:t xml:space="preserve"> thrombin which converts fibrinogen to fibrin which forms </w:t>
      </w:r>
      <w:r w:rsidR="004D0583">
        <w:rPr>
          <w:rFonts w:cs="Arial"/>
        </w:rPr>
        <w:t>a</w:t>
      </w:r>
      <w:r w:rsidR="004D0583" w:rsidRPr="004D0583">
        <w:rPr>
          <w:rFonts w:cs="Arial"/>
        </w:rPr>
        <w:t xml:space="preserve"> clot</w:t>
      </w:r>
      <w:r w:rsidR="004D0583">
        <w:rPr>
          <w:rFonts w:cs="Arial"/>
        </w:rPr>
        <w:t xml:space="preserve">. When one of </w:t>
      </w:r>
      <w:r w:rsidR="00390737">
        <w:rPr>
          <w:rFonts w:cs="Arial"/>
        </w:rPr>
        <w:t>the</w:t>
      </w:r>
      <w:r w:rsidR="004D0583">
        <w:rPr>
          <w:rFonts w:cs="Arial"/>
        </w:rPr>
        <w:t xml:space="preserve"> blood-clotting proteins is defective</w:t>
      </w:r>
      <w:r w:rsidR="00A15B13">
        <w:rPr>
          <w:rFonts w:cs="Arial"/>
        </w:rPr>
        <w:t xml:space="preserve">, it takes an </w:t>
      </w:r>
      <w:r w:rsidR="00390737">
        <w:rPr>
          <w:rFonts w:cs="Arial"/>
        </w:rPr>
        <w:t>abnormally</w:t>
      </w:r>
      <w:r w:rsidR="00A15B13">
        <w:rPr>
          <w:rFonts w:cs="Arial"/>
        </w:rPr>
        <w:t xml:space="preserve"> long time for a blood clot to form, resulting in excessive bleeding after injury or surgery. In severe cases, a person may experience spontaneous </w:t>
      </w:r>
      <w:r w:rsidR="00F66393">
        <w:rPr>
          <w:rFonts w:cs="Arial"/>
        </w:rPr>
        <w:t xml:space="preserve">internal </w:t>
      </w:r>
      <w:r w:rsidR="00A15B13">
        <w:rPr>
          <w:rFonts w:cs="Arial"/>
        </w:rPr>
        <w:t>bleeding</w:t>
      </w:r>
      <w:r w:rsidR="00F66393">
        <w:rPr>
          <w:rFonts w:cs="Arial"/>
        </w:rPr>
        <w:t xml:space="preserve"> (e.g. in the joints)</w:t>
      </w:r>
      <w:r w:rsidR="00A15B13">
        <w:rPr>
          <w:rFonts w:cs="Arial"/>
        </w:rPr>
        <w:t xml:space="preserve">. </w:t>
      </w:r>
    </w:p>
    <w:p w:rsidR="00A15B13" w:rsidRDefault="00A15B13" w:rsidP="004D0583">
      <w:pPr>
        <w:widowControl w:val="0"/>
        <w:autoSpaceDE w:val="0"/>
        <w:autoSpaceDN w:val="0"/>
        <w:adjustRightInd w:val="0"/>
        <w:rPr>
          <w:rFonts w:cs="Arial"/>
        </w:rPr>
      </w:pPr>
    </w:p>
    <w:p w:rsidR="00A15B13" w:rsidRPr="006A254A" w:rsidRDefault="00A15B13" w:rsidP="00A15B13">
      <w:pPr>
        <w:widowControl w:val="0"/>
        <w:autoSpaceDE w:val="0"/>
        <w:autoSpaceDN w:val="0"/>
        <w:adjustRightInd w:val="0"/>
        <w:rPr>
          <w:rFonts w:cs="Arial"/>
        </w:rPr>
      </w:pPr>
      <w:r>
        <w:rPr>
          <w:rFonts w:cs="Arial"/>
        </w:rPr>
        <w:t xml:space="preserve">Hemophilia is due to </w:t>
      </w:r>
      <w:r w:rsidR="00747D1C">
        <w:rPr>
          <w:rFonts w:cs="Arial"/>
        </w:rPr>
        <w:t>alleles that code for defective clotting proteins</w:t>
      </w:r>
      <w:r>
        <w:rPr>
          <w:rFonts w:cs="Arial"/>
        </w:rPr>
        <w:t xml:space="preserve">, most commonly </w:t>
      </w:r>
      <w:r w:rsidR="00747D1C">
        <w:rPr>
          <w:rFonts w:cs="Arial"/>
        </w:rPr>
        <w:t>alleles</w:t>
      </w:r>
      <w:r>
        <w:rPr>
          <w:rFonts w:cs="Arial"/>
        </w:rPr>
        <w:t xml:space="preserve"> of</w:t>
      </w:r>
      <w:r w:rsidR="00747D1C">
        <w:rPr>
          <w:rFonts w:cs="Arial"/>
        </w:rPr>
        <w:t xml:space="preserve"> one of </w:t>
      </w:r>
      <w:r>
        <w:rPr>
          <w:rFonts w:cs="Arial"/>
        </w:rPr>
        <w:t xml:space="preserve">two </w:t>
      </w:r>
      <w:r w:rsidRPr="0003700D">
        <w:rPr>
          <w:rFonts w:cs="Arial"/>
        </w:rPr>
        <w:t>genes on the X chromosome</w:t>
      </w:r>
      <w:r>
        <w:rPr>
          <w:rFonts w:cs="Arial"/>
        </w:rPr>
        <w:t xml:space="preserve">. Since </w:t>
      </w:r>
      <w:r w:rsidR="004D0583" w:rsidRPr="004D0583">
        <w:rPr>
          <w:rFonts w:cs="Arial"/>
        </w:rPr>
        <w:t xml:space="preserve">a </w:t>
      </w:r>
      <w:r w:rsidR="00A25A56">
        <w:rPr>
          <w:rFonts w:cs="Arial"/>
        </w:rPr>
        <w:t>male</w:t>
      </w:r>
      <w:r w:rsidR="004D0583" w:rsidRPr="004D0583">
        <w:rPr>
          <w:rFonts w:cs="Arial"/>
        </w:rPr>
        <w:t xml:space="preserve"> has only one X</w:t>
      </w:r>
      <w:r>
        <w:rPr>
          <w:rFonts w:cs="Arial"/>
        </w:rPr>
        <w:t xml:space="preserve"> </w:t>
      </w:r>
      <w:r w:rsidR="004D0583" w:rsidRPr="004D0583">
        <w:rPr>
          <w:rFonts w:cs="Arial"/>
        </w:rPr>
        <w:t>chromosome in each cell, if his X</w:t>
      </w:r>
      <w:r>
        <w:rPr>
          <w:rFonts w:cs="Arial"/>
        </w:rPr>
        <w:t xml:space="preserve"> </w:t>
      </w:r>
      <w:r w:rsidR="004D0583" w:rsidRPr="004D0583">
        <w:rPr>
          <w:rFonts w:cs="Arial"/>
        </w:rPr>
        <w:t>chromosome has an allele that codes for defective clotting protein, he will not be able to make blood clots properly and he will have hemophilia</w:t>
      </w:r>
      <w:r>
        <w:rPr>
          <w:rFonts w:cs="Arial"/>
        </w:rPr>
        <w:t xml:space="preserve">. In contrast, a </w:t>
      </w:r>
      <w:r w:rsidR="00A25A56">
        <w:rPr>
          <w:rFonts w:cs="Arial"/>
        </w:rPr>
        <w:t>female</w:t>
      </w:r>
      <w:r>
        <w:rPr>
          <w:rFonts w:cs="Arial"/>
        </w:rPr>
        <w:t xml:space="preserve"> has two X chromosomes, so she generally only has hemophilia if she is homozygous for a recessive allele for a defective clotting protein. </w:t>
      </w:r>
      <w:r w:rsidR="006A254A">
        <w:rPr>
          <w:rFonts w:cs="Arial"/>
        </w:rPr>
        <w:t>In</w:t>
      </w:r>
      <w:r w:rsidR="006A254A" w:rsidRPr="004D0583">
        <w:rPr>
          <w:rFonts w:cs="Arial"/>
        </w:rPr>
        <w:t xml:space="preserve"> most heterozygous women, </w:t>
      </w:r>
      <w:r w:rsidR="006A254A">
        <w:rPr>
          <w:rFonts w:cs="Arial"/>
        </w:rPr>
        <w:t>approximately half</w:t>
      </w:r>
      <w:r w:rsidR="006A254A" w:rsidRPr="004D0583">
        <w:rPr>
          <w:rFonts w:cs="Arial"/>
        </w:rPr>
        <w:t xml:space="preserve"> of </w:t>
      </w:r>
      <w:r w:rsidR="006A254A">
        <w:rPr>
          <w:rFonts w:cs="Arial"/>
        </w:rPr>
        <w:t xml:space="preserve">her </w:t>
      </w:r>
      <w:r w:rsidR="006A254A" w:rsidRPr="004D0583">
        <w:rPr>
          <w:rFonts w:cs="Arial"/>
        </w:rPr>
        <w:t xml:space="preserve">liver cells have </w:t>
      </w:r>
      <w:r w:rsidR="006A254A">
        <w:rPr>
          <w:rFonts w:cs="Arial"/>
        </w:rPr>
        <w:t xml:space="preserve">the X chromosome with the </w:t>
      </w:r>
      <w:r w:rsidR="006A254A" w:rsidRPr="004D0583">
        <w:rPr>
          <w:rFonts w:cs="Arial"/>
        </w:rPr>
        <w:t>normal allele active</w:t>
      </w:r>
      <w:r w:rsidR="006A254A">
        <w:rPr>
          <w:rFonts w:cs="Arial"/>
        </w:rPr>
        <w:t xml:space="preserve"> (due to random inactivation of one X chromosome</w:t>
      </w:r>
      <w:r w:rsidR="006A254A" w:rsidRPr="004D0583">
        <w:rPr>
          <w:rFonts w:cs="Arial"/>
        </w:rPr>
        <w:t xml:space="preserve"> </w:t>
      </w:r>
      <w:r w:rsidR="006A254A">
        <w:rPr>
          <w:rFonts w:cs="Arial"/>
        </w:rPr>
        <w:t>in each cell), and these cells</w:t>
      </w:r>
      <w:r w:rsidR="00DE2A57">
        <w:rPr>
          <w:rFonts w:cs="Arial"/>
        </w:rPr>
        <w:t xml:space="preserve"> are</w:t>
      </w:r>
      <w:r w:rsidR="006A254A">
        <w:rPr>
          <w:rFonts w:cs="Arial"/>
        </w:rPr>
        <w:t xml:space="preserve"> </w:t>
      </w:r>
      <w:r w:rsidR="006A254A" w:rsidRPr="004D0583">
        <w:rPr>
          <w:rFonts w:cs="Arial"/>
        </w:rPr>
        <w:t>able to make enough blood clotting protein to prevent hemophilia</w:t>
      </w:r>
      <w:r w:rsidR="006A254A">
        <w:rPr>
          <w:rFonts w:cs="Arial"/>
        </w:rPr>
        <w:t xml:space="preserve">. </w:t>
      </w:r>
      <w:r>
        <w:rPr>
          <w:rFonts w:cs="Arial"/>
        </w:rPr>
        <w:t xml:space="preserve">However, </w:t>
      </w:r>
      <w:r w:rsidR="00DE2A57">
        <w:rPr>
          <w:rFonts w:cs="Arial"/>
        </w:rPr>
        <w:t xml:space="preserve">in </w:t>
      </w:r>
      <w:r w:rsidR="006A254A">
        <w:rPr>
          <w:rFonts w:cs="Arial"/>
        </w:rPr>
        <w:t>some heterozygous women</w:t>
      </w:r>
      <w:r w:rsidR="00DE2A57">
        <w:rPr>
          <w:rFonts w:cs="Arial"/>
        </w:rPr>
        <w:t xml:space="preserve"> random inactivation of one X chromosome in each cell has resulted in less than half the cells in her liver having the X chromosome with the allele for the normal clotting protein </w:t>
      </w:r>
      <w:r w:rsidR="00A113C4">
        <w:rPr>
          <w:rFonts w:cs="Arial"/>
        </w:rPr>
        <w:t xml:space="preserve">active </w:t>
      </w:r>
      <w:r w:rsidR="00DE2A57">
        <w:rPr>
          <w:rFonts w:cs="Arial"/>
        </w:rPr>
        <w:t>and these women may</w:t>
      </w:r>
      <w:r>
        <w:rPr>
          <w:rFonts w:cs="Arial"/>
        </w:rPr>
        <w:t xml:space="preserve"> have mild hemophilia (e.g. with heavy prolonged menstrual bleeding and frequent nosebleeds).</w:t>
      </w:r>
    </w:p>
    <w:p w:rsidR="004D0583" w:rsidRPr="004D0583" w:rsidRDefault="004D0583" w:rsidP="004D0583">
      <w:pPr>
        <w:widowControl w:val="0"/>
        <w:autoSpaceDE w:val="0"/>
        <w:autoSpaceDN w:val="0"/>
        <w:adjustRightInd w:val="0"/>
        <w:ind w:left="720"/>
        <w:rPr>
          <w:rFonts w:cs="Arial"/>
          <w:szCs w:val="20"/>
        </w:rPr>
      </w:pPr>
    </w:p>
    <w:p w:rsidR="00DF040D" w:rsidRDefault="00DF040D" w:rsidP="00B661F1">
      <w:pPr>
        <w:widowControl w:val="0"/>
        <w:autoSpaceDE w:val="0"/>
        <w:autoSpaceDN w:val="0"/>
        <w:adjustRightInd w:val="0"/>
        <w:ind w:left="720" w:hanging="720"/>
        <w:rPr>
          <w:color w:val="0000FF"/>
        </w:rPr>
      </w:pPr>
      <w:r>
        <w:t xml:space="preserve">Additional information can be found in "Hemophilia", available at </w:t>
      </w:r>
      <w:hyperlink r:id="rId34" w:history="1">
        <w:r w:rsidRPr="00A8254C">
          <w:rPr>
            <w:rStyle w:val="Hyperlink"/>
          </w:rPr>
          <w:t>http://ghr.nlm.nih.gov/condition/hemophilia</w:t>
        </w:r>
      </w:hyperlink>
      <w:r w:rsidRPr="00A8254C">
        <w:rPr>
          <w:color w:val="0000FF"/>
        </w:rPr>
        <w:t xml:space="preserve"> </w:t>
      </w:r>
    </w:p>
    <w:p w:rsidR="00FD3EA6" w:rsidRPr="00A8254C" w:rsidRDefault="00FD3EA6" w:rsidP="00B661F1">
      <w:pPr>
        <w:widowControl w:val="0"/>
        <w:autoSpaceDE w:val="0"/>
        <w:autoSpaceDN w:val="0"/>
        <w:adjustRightInd w:val="0"/>
        <w:ind w:left="720" w:hanging="720"/>
      </w:pPr>
      <w:r>
        <w:rPr>
          <w:color w:val="0000FF"/>
        </w:rPr>
        <w:tab/>
      </w:r>
      <w:hyperlink r:id="rId35" w:history="1">
        <w:r>
          <w:rPr>
            <w:rStyle w:val="Hyperlink"/>
          </w:rPr>
          <w:t>http://www.hemophilia.org/NHFWeb/MainPgs/MainNHF.aspx?menuid=180&amp;contentid=45</w:t>
        </w:r>
      </w:hyperlink>
    </w:p>
    <w:p w:rsidR="00DF040D" w:rsidRPr="00DF040D" w:rsidRDefault="00DF040D" w:rsidP="00FC3566"/>
    <w:p w:rsidR="00FC3566" w:rsidRPr="00CE2083" w:rsidRDefault="00CE2083" w:rsidP="00FC3566">
      <w:pPr>
        <w:rPr>
          <w:b/>
        </w:rPr>
      </w:pPr>
      <w:r>
        <w:rPr>
          <w:b/>
        </w:rPr>
        <w:t>Additional Resource fo</w:t>
      </w:r>
      <w:r w:rsidR="007F5EC0">
        <w:rPr>
          <w:b/>
        </w:rPr>
        <w:t>r Teaching about Macromolecules</w:t>
      </w:r>
    </w:p>
    <w:p w:rsidR="00F66393" w:rsidRPr="00D4754A" w:rsidRDefault="00F66393" w:rsidP="00F66393">
      <w:pPr>
        <w:pStyle w:val="Heading3"/>
        <w:keepLines/>
        <w:numPr>
          <w:ilvl w:val="0"/>
          <w:numId w:val="6"/>
        </w:numPr>
        <w:spacing w:before="0" w:after="0"/>
        <w:ind w:left="360"/>
        <w:rPr>
          <w:rFonts w:ascii="Times New Roman" w:hAnsi="Times New Roman"/>
          <w:b w:val="0"/>
          <w:sz w:val="24"/>
          <w:szCs w:val="24"/>
        </w:rPr>
      </w:pPr>
      <w:r>
        <w:rPr>
          <w:rFonts w:ascii="Times New Roman" w:hAnsi="Times New Roman"/>
          <w:b w:val="0"/>
          <w:sz w:val="24"/>
          <w:szCs w:val="24"/>
          <w:u w:val="single"/>
        </w:rPr>
        <w:t>A Scientific Investigation – What types of food contains starch and protein?</w:t>
      </w:r>
      <w:r w:rsidRPr="00D4754A">
        <w:rPr>
          <w:rFonts w:ascii="Times New Roman" w:hAnsi="Times New Roman"/>
          <w:b w:val="0"/>
          <w:sz w:val="24"/>
          <w:szCs w:val="24"/>
        </w:rPr>
        <w:t xml:space="preserve"> </w:t>
      </w:r>
      <w:r w:rsidR="00C12AEE">
        <w:rPr>
          <w:rFonts w:ascii="Times New Roman" w:hAnsi="Times New Roman"/>
          <w:b w:val="0"/>
          <w:sz w:val="24"/>
          <w:szCs w:val="24"/>
        </w:rPr>
        <w:t>(</w:t>
      </w:r>
      <w:hyperlink r:id="rId36" w:anchor="starch" w:history="1">
        <w:r w:rsidR="00C12AEE" w:rsidRPr="00C12AEE">
          <w:rPr>
            <w:rStyle w:val="Hyperlink"/>
            <w:rFonts w:ascii="Times New Roman" w:hAnsi="Times New Roman"/>
            <w:b w:val="0"/>
            <w:sz w:val="24"/>
          </w:rPr>
          <w:t>http://serendip.brynmawr.edu/sci_edu/waldron/#starch</w:t>
        </w:r>
      </w:hyperlink>
      <w:r w:rsidR="00C12AEE">
        <w:rPr>
          <w:rFonts w:ascii="Times New Roman" w:hAnsi="Times New Roman"/>
          <w:b w:val="0"/>
          <w:sz w:val="24"/>
        </w:rPr>
        <w:t>)</w:t>
      </w:r>
    </w:p>
    <w:p w:rsidR="00F66393" w:rsidRPr="00F66393" w:rsidRDefault="00F66393" w:rsidP="00F66393">
      <w:pPr>
        <w:pStyle w:val="NoSpacing"/>
        <w:ind w:left="360"/>
        <w:rPr>
          <w:rFonts w:ascii="Times New Roman" w:hAnsi="Times New Roman"/>
          <w:sz w:val="24"/>
          <w:szCs w:val="24"/>
        </w:rPr>
      </w:pPr>
      <w:r w:rsidRPr="00F66393">
        <w:rPr>
          <w:rFonts w:ascii="Times New Roman" w:hAnsi="Times New Roman"/>
          <w:sz w:val="24"/>
          <w:szCs w:val="24"/>
        </w:rPr>
        <w:t>Students learn about scientific investigation by carrying out key components of the scientific method, including developing experimental methods, generating hypotheses, designing and carrying out experiments to test these hypotheses and, if appropriate, using experimental results to revise the hypotheses. Students design and carry out two experiments which test whether starch and protein are found in some or all foods derived from animals or plants or both.</w:t>
      </w:r>
    </w:p>
    <w:p w:rsidR="00CE2083" w:rsidRDefault="00FC3566" w:rsidP="00F66393">
      <w:pPr>
        <w:pStyle w:val="NoSpacing"/>
        <w:numPr>
          <w:ilvl w:val="0"/>
          <w:numId w:val="6"/>
        </w:numPr>
        <w:ind w:left="360"/>
        <w:rPr>
          <w:rFonts w:ascii="Times New Roman" w:hAnsi="Times New Roman"/>
          <w:sz w:val="24"/>
          <w:szCs w:val="24"/>
        </w:rPr>
      </w:pPr>
      <w:r w:rsidRPr="0031294B">
        <w:rPr>
          <w:rFonts w:ascii="Times New Roman" w:hAnsi="Times New Roman"/>
          <w:sz w:val="24"/>
          <w:szCs w:val="24"/>
          <w:u w:val="single"/>
        </w:rPr>
        <w:t xml:space="preserve">Who took </w:t>
      </w:r>
      <w:proofErr w:type="spellStart"/>
      <w:r w:rsidRPr="0031294B">
        <w:rPr>
          <w:rFonts w:ascii="Times New Roman" w:hAnsi="Times New Roman"/>
          <w:sz w:val="24"/>
          <w:szCs w:val="24"/>
          <w:u w:val="single"/>
        </w:rPr>
        <w:t>Jerell’s</w:t>
      </w:r>
      <w:proofErr w:type="spellEnd"/>
      <w:r w:rsidRPr="0031294B">
        <w:rPr>
          <w:rFonts w:ascii="Times New Roman" w:hAnsi="Times New Roman"/>
          <w:sz w:val="24"/>
          <w:szCs w:val="24"/>
          <w:u w:val="single"/>
        </w:rPr>
        <w:t xml:space="preserve"> iPod? </w:t>
      </w:r>
      <w:r w:rsidRPr="0031294B">
        <w:rPr>
          <w:rFonts w:ascii="Times New Roman" w:hAnsi="Times New Roman"/>
          <w:b/>
          <w:sz w:val="24"/>
          <w:szCs w:val="24"/>
          <w:u w:val="single"/>
        </w:rPr>
        <w:t xml:space="preserve">-- </w:t>
      </w:r>
      <w:r w:rsidRPr="0031294B">
        <w:rPr>
          <w:rFonts w:ascii="Times New Roman" w:hAnsi="Times New Roman"/>
          <w:sz w:val="24"/>
          <w:szCs w:val="24"/>
          <w:u w:val="single"/>
        </w:rPr>
        <w:t>An Organic Compound Mystery</w:t>
      </w:r>
      <w:r>
        <w:rPr>
          <w:rFonts w:ascii="Times New Roman" w:hAnsi="Times New Roman"/>
          <w:sz w:val="24"/>
          <w:szCs w:val="24"/>
        </w:rPr>
        <w:t xml:space="preserve"> </w:t>
      </w:r>
      <w:r w:rsidRPr="0031294B">
        <w:rPr>
          <w:rFonts w:ascii="Times New Roman" w:hAnsi="Times New Roman"/>
          <w:sz w:val="24"/>
          <w:szCs w:val="24"/>
        </w:rPr>
        <w:t xml:space="preserve">(a hands-on activity available at </w:t>
      </w:r>
      <w:hyperlink r:id="rId37" w:anchor="organic" w:history="1">
        <w:r w:rsidR="0030589F" w:rsidRPr="00150726">
          <w:rPr>
            <w:rStyle w:val="Hyperlink"/>
            <w:rFonts w:ascii="Times New Roman" w:hAnsi="Times New Roman"/>
            <w:sz w:val="24"/>
            <w:szCs w:val="24"/>
          </w:rPr>
          <w:t>http://serendip.brynmawr.edu/sci_edu/waldron/#organic</w:t>
        </w:r>
      </w:hyperlink>
      <w:r w:rsidR="0030589F">
        <w:rPr>
          <w:rFonts w:ascii="Times New Roman" w:hAnsi="Times New Roman"/>
          <w:sz w:val="24"/>
          <w:szCs w:val="24"/>
        </w:rPr>
        <w:t xml:space="preserve"> )</w:t>
      </w:r>
    </w:p>
    <w:p w:rsidR="006A254A" w:rsidRDefault="00F4502B" w:rsidP="00F66393">
      <w:pPr>
        <w:pStyle w:val="NormalWeb"/>
        <w:spacing w:before="0" w:beforeAutospacing="0" w:after="0" w:afterAutospacing="0"/>
        <w:ind w:left="360"/>
      </w:pPr>
      <w:r>
        <w:t>In this activity, students learn how to test for triglycerides, glucose, starch, and protein and then use these tests to solve a mystery. The activity reinforces students understanding of the biological functions and food sources of these different types of organic compounds.</w:t>
      </w:r>
    </w:p>
    <w:p w:rsidR="00CE2083" w:rsidRDefault="00CE2083" w:rsidP="006A254A">
      <w:pPr>
        <w:pStyle w:val="NormalWeb"/>
        <w:spacing w:before="0" w:beforeAutospacing="0" w:after="0" w:afterAutospacing="0"/>
      </w:pPr>
    </w:p>
    <w:p w:rsidR="00CE2083" w:rsidRDefault="00CE2083" w:rsidP="00605A17">
      <w:pPr>
        <w:pStyle w:val="NoSpacing"/>
        <w:ind w:left="720" w:hanging="720"/>
        <w:rPr>
          <w:rFonts w:ascii="Times New Roman" w:hAnsi="Times New Roman"/>
          <w:sz w:val="24"/>
          <w:szCs w:val="24"/>
        </w:rPr>
      </w:pPr>
      <w:r w:rsidRPr="00CE2083">
        <w:rPr>
          <w:rFonts w:ascii="Times New Roman" w:hAnsi="Times New Roman"/>
          <w:b/>
          <w:sz w:val="24"/>
          <w:szCs w:val="24"/>
        </w:rPr>
        <w:t>Additional Resources for Teaching Molecular Biology</w:t>
      </w:r>
    </w:p>
    <w:p w:rsidR="00EB11D7" w:rsidRDefault="00CE2083" w:rsidP="006A254A">
      <w:pPr>
        <w:pStyle w:val="NoSpacing"/>
        <w:rPr>
          <w:rFonts w:ascii="Times New Roman" w:hAnsi="Times New Roman"/>
          <w:sz w:val="24"/>
          <w:szCs w:val="24"/>
        </w:rPr>
      </w:pPr>
      <w:r>
        <w:rPr>
          <w:rFonts w:ascii="Times New Roman" w:hAnsi="Times New Roman"/>
          <w:color w:val="000000"/>
          <w:sz w:val="24"/>
          <w:szCs w:val="24"/>
        </w:rPr>
        <w:t xml:space="preserve">Multiple activities for teaching about DNA structure, replication and function, transcription and translation, and the molecular biology of mutations </w:t>
      </w:r>
      <w:r w:rsidRPr="00CE2083">
        <w:rPr>
          <w:rFonts w:ascii="Times New Roman" w:hAnsi="Times New Roman"/>
          <w:color w:val="000000"/>
          <w:sz w:val="24"/>
          <w:szCs w:val="24"/>
        </w:rPr>
        <w:t xml:space="preserve">are suggested in "Molecular Biology: Major Concepts and Learning Activities" (available at </w:t>
      </w:r>
      <w:hyperlink r:id="rId38" w:history="1">
        <w:r w:rsidRPr="00CE2083">
          <w:rPr>
            <w:rStyle w:val="Hyperlink"/>
            <w:rFonts w:ascii="Times New Roman" w:hAnsi="Times New Roman"/>
            <w:sz w:val="24"/>
            <w:szCs w:val="24"/>
          </w:rPr>
          <w:t>http://serendip.brynmawr.edu/exchange/bioactivities/MolBio</w:t>
        </w:r>
      </w:hyperlink>
      <w:r w:rsidRPr="00CE2083">
        <w:rPr>
          <w:rFonts w:ascii="Times New Roman" w:hAnsi="Times New Roman"/>
          <w:sz w:val="24"/>
          <w:szCs w:val="24"/>
        </w:rPr>
        <w:t xml:space="preserve">).  </w:t>
      </w:r>
    </w:p>
    <w:p w:rsidR="00984326" w:rsidRDefault="00984326" w:rsidP="00605A17">
      <w:pPr>
        <w:pStyle w:val="NoSpacing"/>
        <w:ind w:left="720" w:hanging="720"/>
        <w:rPr>
          <w:rFonts w:ascii="Times New Roman" w:hAnsi="Times New Roman"/>
          <w:sz w:val="24"/>
          <w:szCs w:val="24"/>
        </w:rPr>
      </w:pPr>
    </w:p>
    <w:p w:rsidR="00984326" w:rsidRPr="004D0583" w:rsidRDefault="00984326" w:rsidP="00605A17">
      <w:pPr>
        <w:pStyle w:val="NoSpacing"/>
        <w:ind w:left="720" w:hanging="720"/>
        <w:rPr>
          <w:rFonts w:ascii="Times New Roman" w:hAnsi="Times New Roman"/>
          <w:sz w:val="24"/>
          <w:szCs w:val="24"/>
        </w:rPr>
      </w:pPr>
    </w:p>
    <w:p w:rsidR="00984326" w:rsidRPr="004D0583" w:rsidRDefault="00984326" w:rsidP="00984326">
      <w:pPr>
        <w:widowControl w:val="0"/>
        <w:autoSpaceDE w:val="0"/>
        <w:autoSpaceDN w:val="0"/>
        <w:adjustRightInd w:val="0"/>
        <w:jc w:val="center"/>
        <w:rPr>
          <w:rFonts w:cs="Arial"/>
        </w:rPr>
      </w:pPr>
    </w:p>
    <w:sectPr w:rsidR="00984326" w:rsidRPr="004D0583" w:rsidSect="008837FF">
      <w:footerReference w:type="default" r:id="rId39"/>
      <w:pgSz w:w="12240" w:h="15840"/>
      <w:pgMar w:top="1440" w:right="1008"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5D" w:rsidRDefault="0016765D">
      <w:r>
        <w:separator/>
      </w:r>
    </w:p>
  </w:endnote>
  <w:endnote w:type="continuationSeparator" w:id="0">
    <w:p w:rsidR="0016765D" w:rsidRDefault="0016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19604"/>
      <w:docPartObj>
        <w:docPartGallery w:val="Page Numbers (Bottom of Page)"/>
        <w:docPartUnique/>
      </w:docPartObj>
    </w:sdtPr>
    <w:sdtEndPr>
      <w:rPr>
        <w:noProof/>
      </w:rPr>
    </w:sdtEndPr>
    <w:sdtContent>
      <w:p w:rsidR="00414212" w:rsidRDefault="00414212">
        <w:pPr>
          <w:pStyle w:val="Footer"/>
          <w:jc w:val="right"/>
        </w:pPr>
        <w:r>
          <w:fldChar w:fldCharType="begin"/>
        </w:r>
        <w:r>
          <w:instrText xml:space="preserve"> PAGE   \* MERGEFORMAT </w:instrText>
        </w:r>
        <w:r>
          <w:fldChar w:fldCharType="separate"/>
        </w:r>
        <w:r w:rsidR="006B432E">
          <w:rPr>
            <w:noProof/>
          </w:rPr>
          <w:t>1</w:t>
        </w:r>
        <w:r>
          <w:rPr>
            <w:noProof/>
          </w:rPr>
          <w:fldChar w:fldCharType="end"/>
        </w:r>
      </w:p>
    </w:sdtContent>
  </w:sdt>
  <w:p w:rsidR="00414212" w:rsidRDefault="00414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5D" w:rsidRDefault="0016765D">
      <w:r>
        <w:separator/>
      </w:r>
    </w:p>
  </w:footnote>
  <w:footnote w:type="continuationSeparator" w:id="0">
    <w:p w:rsidR="0016765D" w:rsidRDefault="0016765D">
      <w:r>
        <w:continuationSeparator/>
      </w:r>
    </w:p>
  </w:footnote>
  <w:footnote w:id="1">
    <w:p w:rsidR="00B56667" w:rsidRDefault="0066368A" w:rsidP="0066368A">
      <w:pPr>
        <w:rPr>
          <w:rStyle w:val="Hyperlink"/>
          <w:sz w:val="18"/>
          <w:szCs w:val="18"/>
        </w:rPr>
      </w:pPr>
      <w:r w:rsidRPr="00B56667">
        <w:rPr>
          <w:rStyle w:val="FootnoteReference"/>
          <w:sz w:val="18"/>
          <w:szCs w:val="18"/>
        </w:rPr>
        <w:footnoteRef/>
      </w:r>
      <w:r w:rsidRPr="00B56667">
        <w:rPr>
          <w:sz w:val="18"/>
          <w:szCs w:val="18"/>
        </w:rPr>
        <w:t xml:space="preserve"> These </w:t>
      </w:r>
      <w:r w:rsidR="00D452DB" w:rsidRPr="00B56667">
        <w:rPr>
          <w:sz w:val="18"/>
          <w:szCs w:val="18"/>
        </w:rPr>
        <w:t>Teacher Notes</w:t>
      </w:r>
      <w:r w:rsidRPr="00B56667">
        <w:rPr>
          <w:sz w:val="18"/>
          <w:szCs w:val="18"/>
        </w:rPr>
        <w:t xml:space="preserve"> and other activities for teaching biology are available at </w:t>
      </w:r>
      <w:hyperlink r:id="rId1" w:history="1">
        <w:r w:rsidR="002275C2" w:rsidRPr="00B56667">
          <w:rPr>
            <w:rStyle w:val="Hyperlink"/>
            <w:sz w:val="18"/>
            <w:szCs w:val="18"/>
          </w:rPr>
          <w:t>http://serendip.brynmawr.edu/exchange/bioactivities</w:t>
        </w:r>
      </w:hyperlink>
      <w:r w:rsidRPr="00B56667">
        <w:rPr>
          <w:sz w:val="18"/>
          <w:szCs w:val="18"/>
        </w:rPr>
        <w:t>.</w:t>
      </w:r>
      <w:r w:rsidR="002275C2" w:rsidRPr="00B56667">
        <w:rPr>
          <w:sz w:val="18"/>
          <w:szCs w:val="18"/>
        </w:rPr>
        <w:t xml:space="preserve">  Hands-on, minds-on activities for teaching biology are available at </w:t>
      </w:r>
      <w:hyperlink r:id="rId2" w:history="1">
        <w:r w:rsidR="00544A25" w:rsidRPr="00B56667">
          <w:rPr>
            <w:rStyle w:val="Hyperlink"/>
            <w:sz w:val="18"/>
            <w:szCs w:val="18"/>
          </w:rPr>
          <w:t>http://serendip.brynmawr.edu/sci_edu/waldron/</w:t>
        </w:r>
      </w:hyperlink>
    </w:p>
    <w:p w:rsidR="00544A25" w:rsidRPr="00B56667" w:rsidRDefault="00544A25" w:rsidP="0066368A">
      <w:pPr>
        <w:rPr>
          <w:sz w:val="18"/>
          <w:szCs w:val="18"/>
        </w:rPr>
      </w:pPr>
    </w:p>
  </w:footnote>
  <w:footnote w:id="2">
    <w:p w:rsidR="00092ECB" w:rsidRPr="00AB5FAC" w:rsidRDefault="00092ECB" w:rsidP="00092ECB">
      <w:pPr>
        <w:pStyle w:val="FootnoteText"/>
        <w:rPr>
          <w:sz w:val="18"/>
          <w:szCs w:val="18"/>
        </w:rPr>
      </w:pPr>
      <w:r w:rsidRPr="00AB5FAC">
        <w:rPr>
          <w:rStyle w:val="FootnoteReference"/>
          <w:sz w:val="18"/>
          <w:szCs w:val="18"/>
        </w:rPr>
        <w:footnoteRef/>
      </w:r>
      <w:r>
        <w:rPr>
          <w:sz w:val="18"/>
          <w:szCs w:val="18"/>
        </w:rPr>
        <w:t xml:space="preserve"> </w:t>
      </w:r>
      <w:r w:rsidRPr="00AB5FAC">
        <w:rPr>
          <w:sz w:val="18"/>
          <w:szCs w:val="18"/>
        </w:rPr>
        <w:t>Next Generation Science Standards (</w:t>
      </w:r>
      <w:hyperlink r:id="rId3" w:history="1">
        <w:r>
          <w:rPr>
            <w:rStyle w:val="Hyperlink"/>
          </w:rPr>
          <w:t>http://www.nextgenscience.org/next-generation-science-standards</w:t>
        </w:r>
      </w:hyperlink>
      <w:r w:rsidRPr="00AB5FA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7AA"/>
    <w:multiLevelType w:val="hybridMultilevel"/>
    <w:tmpl w:val="975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51D68"/>
    <w:multiLevelType w:val="hybridMultilevel"/>
    <w:tmpl w:val="8528CE3A"/>
    <w:lvl w:ilvl="0" w:tplc="4956FA1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A7EEE"/>
    <w:multiLevelType w:val="hybridMultilevel"/>
    <w:tmpl w:val="DAD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83986"/>
    <w:multiLevelType w:val="hybridMultilevel"/>
    <w:tmpl w:val="1E46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F6072D"/>
    <w:multiLevelType w:val="hybridMultilevel"/>
    <w:tmpl w:val="0FF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40D19"/>
    <w:multiLevelType w:val="hybridMultilevel"/>
    <w:tmpl w:val="72FE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7082E"/>
    <w:multiLevelType w:val="hybridMultilevel"/>
    <w:tmpl w:val="530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E1FF9"/>
    <w:multiLevelType w:val="hybridMultilevel"/>
    <w:tmpl w:val="A87659DC"/>
    <w:lvl w:ilvl="0" w:tplc="4956FA1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07E58"/>
    <w:multiLevelType w:val="hybridMultilevel"/>
    <w:tmpl w:val="793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01E50"/>
    <w:multiLevelType w:val="hybridMultilevel"/>
    <w:tmpl w:val="F46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9"/>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FE"/>
    <w:rsid w:val="000027F8"/>
    <w:rsid w:val="00025E06"/>
    <w:rsid w:val="0003700D"/>
    <w:rsid w:val="00056021"/>
    <w:rsid w:val="00072458"/>
    <w:rsid w:val="00092ECB"/>
    <w:rsid w:val="000964BB"/>
    <w:rsid w:val="000D6601"/>
    <w:rsid w:val="000E0057"/>
    <w:rsid w:val="000E056B"/>
    <w:rsid w:val="000E1DF6"/>
    <w:rsid w:val="00104F2F"/>
    <w:rsid w:val="00116940"/>
    <w:rsid w:val="00146D43"/>
    <w:rsid w:val="001547C5"/>
    <w:rsid w:val="00166294"/>
    <w:rsid w:val="0016765D"/>
    <w:rsid w:val="00173D1A"/>
    <w:rsid w:val="00174F12"/>
    <w:rsid w:val="00182B07"/>
    <w:rsid w:val="0018685D"/>
    <w:rsid w:val="001D76AC"/>
    <w:rsid w:val="001E355E"/>
    <w:rsid w:val="002006B8"/>
    <w:rsid w:val="002275C2"/>
    <w:rsid w:val="00230AEE"/>
    <w:rsid w:val="00232118"/>
    <w:rsid w:val="00287AE5"/>
    <w:rsid w:val="002C783D"/>
    <w:rsid w:val="002D14E4"/>
    <w:rsid w:val="002D4AB5"/>
    <w:rsid w:val="002D691E"/>
    <w:rsid w:val="002E721F"/>
    <w:rsid w:val="002F68FE"/>
    <w:rsid w:val="002F6CBA"/>
    <w:rsid w:val="00303BA4"/>
    <w:rsid w:val="0030589F"/>
    <w:rsid w:val="003069F1"/>
    <w:rsid w:val="00320F0E"/>
    <w:rsid w:val="0032163B"/>
    <w:rsid w:val="0034210D"/>
    <w:rsid w:val="00353204"/>
    <w:rsid w:val="0037224B"/>
    <w:rsid w:val="00390737"/>
    <w:rsid w:val="003915FE"/>
    <w:rsid w:val="00402828"/>
    <w:rsid w:val="00414212"/>
    <w:rsid w:val="00445F0C"/>
    <w:rsid w:val="004569F3"/>
    <w:rsid w:val="004742C5"/>
    <w:rsid w:val="00476487"/>
    <w:rsid w:val="004878A8"/>
    <w:rsid w:val="00490F40"/>
    <w:rsid w:val="004A3090"/>
    <w:rsid w:val="004B33CB"/>
    <w:rsid w:val="004C0FE0"/>
    <w:rsid w:val="004C31CA"/>
    <w:rsid w:val="004D0583"/>
    <w:rsid w:val="004D1DA2"/>
    <w:rsid w:val="004F0956"/>
    <w:rsid w:val="004F3B8A"/>
    <w:rsid w:val="00544A25"/>
    <w:rsid w:val="005B127B"/>
    <w:rsid w:val="005B30E8"/>
    <w:rsid w:val="005C3E31"/>
    <w:rsid w:val="005D7DDC"/>
    <w:rsid w:val="005E7BEC"/>
    <w:rsid w:val="00605369"/>
    <w:rsid w:val="00605A17"/>
    <w:rsid w:val="00634CD2"/>
    <w:rsid w:val="00644F09"/>
    <w:rsid w:val="0066368A"/>
    <w:rsid w:val="006A254A"/>
    <w:rsid w:val="006B432E"/>
    <w:rsid w:val="006F5449"/>
    <w:rsid w:val="007017B4"/>
    <w:rsid w:val="007037AD"/>
    <w:rsid w:val="00710EEC"/>
    <w:rsid w:val="007477EB"/>
    <w:rsid w:val="00747D1C"/>
    <w:rsid w:val="00751DA0"/>
    <w:rsid w:val="007875E0"/>
    <w:rsid w:val="007B6961"/>
    <w:rsid w:val="007C4460"/>
    <w:rsid w:val="007E0A65"/>
    <w:rsid w:val="007F5EC0"/>
    <w:rsid w:val="00806121"/>
    <w:rsid w:val="00825867"/>
    <w:rsid w:val="00872672"/>
    <w:rsid w:val="008837FF"/>
    <w:rsid w:val="00891E21"/>
    <w:rsid w:val="008B0B05"/>
    <w:rsid w:val="008B3321"/>
    <w:rsid w:val="008D2707"/>
    <w:rsid w:val="008D3724"/>
    <w:rsid w:val="008E6BC8"/>
    <w:rsid w:val="0090212D"/>
    <w:rsid w:val="00932969"/>
    <w:rsid w:val="00934C1C"/>
    <w:rsid w:val="00941802"/>
    <w:rsid w:val="00953D70"/>
    <w:rsid w:val="00974A6F"/>
    <w:rsid w:val="00984326"/>
    <w:rsid w:val="009859B4"/>
    <w:rsid w:val="00992089"/>
    <w:rsid w:val="0099407E"/>
    <w:rsid w:val="009B09E7"/>
    <w:rsid w:val="009D0D1B"/>
    <w:rsid w:val="009F4002"/>
    <w:rsid w:val="00A113C4"/>
    <w:rsid w:val="00A15B13"/>
    <w:rsid w:val="00A25A56"/>
    <w:rsid w:val="00A2792F"/>
    <w:rsid w:val="00A34AED"/>
    <w:rsid w:val="00A35EA1"/>
    <w:rsid w:val="00A4022D"/>
    <w:rsid w:val="00A42FCE"/>
    <w:rsid w:val="00A4583D"/>
    <w:rsid w:val="00AB03EB"/>
    <w:rsid w:val="00AC52C7"/>
    <w:rsid w:val="00AD6027"/>
    <w:rsid w:val="00AD648D"/>
    <w:rsid w:val="00B23FCC"/>
    <w:rsid w:val="00B533C4"/>
    <w:rsid w:val="00B549CA"/>
    <w:rsid w:val="00B56667"/>
    <w:rsid w:val="00B661F1"/>
    <w:rsid w:val="00B67C1F"/>
    <w:rsid w:val="00B73BEF"/>
    <w:rsid w:val="00B82D2A"/>
    <w:rsid w:val="00B83CEA"/>
    <w:rsid w:val="00B9006C"/>
    <w:rsid w:val="00BA6F90"/>
    <w:rsid w:val="00BE0E7A"/>
    <w:rsid w:val="00C12AEE"/>
    <w:rsid w:val="00C254AE"/>
    <w:rsid w:val="00C47F8A"/>
    <w:rsid w:val="00C77447"/>
    <w:rsid w:val="00C95550"/>
    <w:rsid w:val="00CB328D"/>
    <w:rsid w:val="00CB396C"/>
    <w:rsid w:val="00CE2083"/>
    <w:rsid w:val="00CE3EA5"/>
    <w:rsid w:val="00CF0C2C"/>
    <w:rsid w:val="00D35971"/>
    <w:rsid w:val="00D4005B"/>
    <w:rsid w:val="00D40A5B"/>
    <w:rsid w:val="00D452DB"/>
    <w:rsid w:val="00D467D1"/>
    <w:rsid w:val="00D57CD3"/>
    <w:rsid w:val="00D8506D"/>
    <w:rsid w:val="00D909F8"/>
    <w:rsid w:val="00D924AF"/>
    <w:rsid w:val="00D9436F"/>
    <w:rsid w:val="00DB594D"/>
    <w:rsid w:val="00DC3786"/>
    <w:rsid w:val="00DC50B0"/>
    <w:rsid w:val="00DD0A80"/>
    <w:rsid w:val="00DE23B6"/>
    <w:rsid w:val="00DE2A57"/>
    <w:rsid w:val="00DF040D"/>
    <w:rsid w:val="00E12F89"/>
    <w:rsid w:val="00E40C7A"/>
    <w:rsid w:val="00E75EDC"/>
    <w:rsid w:val="00E83290"/>
    <w:rsid w:val="00E9764B"/>
    <w:rsid w:val="00EA2ED6"/>
    <w:rsid w:val="00EA4E32"/>
    <w:rsid w:val="00EB11D7"/>
    <w:rsid w:val="00EC5290"/>
    <w:rsid w:val="00ED1094"/>
    <w:rsid w:val="00ED5074"/>
    <w:rsid w:val="00ED6C38"/>
    <w:rsid w:val="00EE3AFD"/>
    <w:rsid w:val="00EE7139"/>
    <w:rsid w:val="00F04930"/>
    <w:rsid w:val="00F06BF2"/>
    <w:rsid w:val="00F11981"/>
    <w:rsid w:val="00F14AD8"/>
    <w:rsid w:val="00F44A40"/>
    <w:rsid w:val="00F4502B"/>
    <w:rsid w:val="00F45838"/>
    <w:rsid w:val="00F55F26"/>
    <w:rsid w:val="00F66393"/>
    <w:rsid w:val="00F74BD8"/>
    <w:rsid w:val="00F75B22"/>
    <w:rsid w:val="00F90280"/>
    <w:rsid w:val="00FA074D"/>
    <w:rsid w:val="00FA1351"/>
    <w:rsid w:val="00FA2AB4"/>
    <w:rsid w:val="00FC3566"/>
    <w:rsid w:val="00FD3EA6"/>
    <w:rsid w:val="00FE32F4"/>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5FE"/>
    <w:rPr>
      <w:sz w:val="24"/>
      <w:szCs w:val="24"/>
    </w:rPr>
  </w:style>
  <w:style w:type="paragraph" w:styleId="Heading3">
    <w:name w:val="heading 3"/>
    <w:basedOn w:val="Normal"/>
    <w:next w:val="Normal"/>
    <w:link w:val="Heading3Char"/>
    <w:qFormat/>
    <w:rsid w:val="00747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915FE"/>
    <w:rPr>
      <w:color w:val="0000FF"/>
      <w:u w:val="single"/>
    </w:rPr>
  </w:style>
  <w:style w:type="paragraph" w:styleId="NoSpacing">
    <w:name w:val="No Spacing"/>
    <w:qFormat/>
    <w:rsid w:val="003915FE"/>
    <w:rPr>
      <w:rFonts w:ascii="Calibri" w:eastAsia="Calibri" w:hAnsi="Calibri"/>
      <w:sz w:val="22"/>
      <w:szCs w:val="22"/>
    </w:rPr>
  </w:style>
  <w:style w:type="paragraph" w:styleId="FootnoteText">
    <w:name w:val="footnote text"/>
    <w:basedOn w:val="Normal"/>
    <w:link w:val="FootnoteTextChar"/>
    <w:rsid w:val="0066368A"/>
    <w:rPr>
      <w:sz w:val="20"/>
      <w:szCs w:val="20"/>
    </w:rPr>
  </w:style>
  <w:style w:type="character" w:styleId="FootnoteReference">
    <w:name w:val="footnote reference"/>
    <w:rsid w:val="0066368A"/>
    <w:rPr>
      <w:vertAlign w:val="superscript"/>
    </w:rPr>
  </w:style>
  <w:style w:type="paragraph" w:styleId="NormalWeb">
    <w:name w:val="Normal (Web)"/>
    <w:basedOn w:val="Normal"/>
    <w:rsid w:val="00F4502B"/>
    <w:pPr>
      <w:spacing w:before="100" w:beforeAutospacing="1" w:after="100" w:afterAutospacing="1"/>
    </w:pPr>
  </w:style>
  <w:style w:type="paragraph" w:styleId="BalloonText">
    <w:name w:val="Balloon Text"/>
    <w:basedOn w:val="Normal"/>
    <w:link w:val="BalloonTextChar"/>
    <w:rsid w:val="006F5449"/>
    <w:rPr>
      <w:rFonts w:ascii="Tahoma" w:hAnsi="Tahoma" w:cs="Tahoma"/>
      <w:sz w:val="16"/>
      <w:szCs w:val="16"/>
    </w:rPr>
  </w:style>
  <w:style w:type="character" w:customStyle="1" w:styleId="BalloonTextChar">
    <w:name w:val="Balloon Text Char"/>
    <w:link w:val="BalloonText"/>
    <w:rsid w:val="006F5449"/>
    <w:rPr>
      <w:rFonts w:ascii="Tahoma" w:hAnsi="Tahoma" w:cs="Tahoma"/>
      <w:sz w:val="16"/>
      <w:szCs w:val="16"/>
    </w:rPr>
  </w:style>
  <w:style w:type="character" w:customStyle="1" w:styleId="Heading3Char">
    <w:name w:val="Heading 3 Char"/>
    <w:link w:val="Heading3"/>
    <w:rsid w:val="00747D1C"/>
    <w:rPr>
      <w:rFonts w:ascii="Arial" w:hAnsi="Arial" w:cs="Arial"/>
      <w:b/>
      <w:bCs/>
      <w:sz w:val="26"/>
      <w:szCs w:val="26"/>
    </w:rPr>
  </w:style>
  <w:style w:type="character" w:styleId="FollowedHyperlink">
    <w:name w:val="FollowedHyperlink"/>
    <w:rsid w:val="008B3321"/>
    <w:rPr>
      <w:color w:val="800080"/>
      <w:u w:val="single"/>
    </w:rPr>
  </w:style>
  <w:style w:type="character" w:customStyle="1" w:styleId="FootnoteTextChar">
    <w:name w:val="Footnote Text Char"/>
    <w:basedOn w:val="DefaultParagraphFont"/>
    <w:link w:val="FootnoteText"/>
    <w:rsid w:val="00414212"/>
  </w:style>
  <w:style w:type="character" w:styleId="Emphasis">
    <w:name w:val="Emphasis"/>
    <w:basedOn w:val="DefaultParagraphFont"/>
    <w:qFormat/>
    <w:rsid w:val="00414212"/>
    <w:rPr>
      <w:i/>
      <w:iCs/>
    </w:rPr>
  </w:style>
  <w:style w:type="paragraph" w:styleId="Header">
    <w:name w:val="header"/>
    <w:basedOn w:val="Normal"/>
    <w:link w:val="HeaderChar"/>
    <w:rsid w:val="00414212"/>
    <w:pPr>
      <w:tabs>
        <w:tab w:val="center" w:pos="4680"/>
        <w:tab w:val="right" w:pos="9360"/>
      </w:tabs>
    </w:pPr>
  </w:style>
  <w:style w:type="character" w:customStyle="1" w:styleId="HeaderChar">
    <w:name w:val="Header Char"/>
    <w:basedOn w:val="DefaultParagraphFont"/>
    <w:link w:val="Header"/>
    <w:rsid w:val="00414212"/>
    <w:rPr>
      <w:sz w:val="24"/>
      <w:szCs w:val="24"/>
    </w:rPr>
  </w:style>
  <w:style w:type="paragraph" w:styleId="Footer">
    <w:name w:val="footer"/>
    <w:basedOn w:val="Normal"/>
    <w:link w:val="FooterChar"/>
    <w:uiPriority w:val="99"/>
    <w:rsid w:val="00414212"/>
    <w:pPr>
      <w:tabs>
        <w:tab w:val="center" w:pos="4680"/>
        <w:tab w:val="right" w:pos="9360"/>
      </w:tabs>
    </w:pPr>
  </w:style>
  <w:style w:type="character" w:customStyle="1" w:styleId="FooterChar">
    <w:name w:val="Footer Char"/>
    <w:basedOn w:val="DefaultParagraphFont"/>
    <w:link w:val="Footer"/>
    <w:uiPriority w:val="99"/>
    <w:rsid w:val="00414212"/>
    <w:rPr>
      <w:sz w:val="24"/>
      <w:szCs w:val="24"/>
    </w:rPr>
  </w:style>
  <w:style w:type="paragraph" w:styleId="ListParagraph">
    <w:name w:val="List Paragraph"/>
    <w:basedOn w:val="Normal"/>
    <w:uiPriority w:val="34"/>
    <w:qFormat/>
    <w:rsid w:val="004D1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5FE"/>
    <w:rPr>
      <w:sz w:val="24"/>
      <w:szCs w:val="24"/>
    </w:rPr>
  </w:style>
  <w:style w:type="paragraph" w:styleId="Heading3">
    <w:name w:val="heading 3"/>
    <w:basedOn w:val="Normal"/>
    <w:next w:val="Normal"/>
    <w:link w:val="Heading3Char"/>
    <w:qFormat/>
    <w:rsid w:val="00747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915FE"/>
    <w:rPr>
      <w:color w:val="0000FF"/>
      <w:u w:val="single"/>
    </w:rPr>
  </w:style>
  <w:style w:type="paragraph" w:styleId="NoSpacing">
    <w:name w:val="No Spacing"/>
    <w:qFormat/>
    <w:rsid w:val="003915FE"/>
    <w:rPr>
      <w:rFonts w:ascii="Calibri" w:eastAsia="Calibri" w:hAnsi="Calibri"/>
      <w:sz w:val="22"/>
      <w:szCs w:val="22"/>
    </w:rPr>
  </w:style>
  <w:style w:type="paragraph" w:styleId="FootnoteText">
    <w:name w:val="footnote text"/>
    <w:basedOn w:val="Normal"/>
    <w:link w:val="FootnoteTextChar"/>
    <w:rsid w:val="0066368A"/>
    <w:rPr>
      <w:sz w:val="20"/>
      <w:szCs w:val="20"/>
    </w:rPr>
  </w:style>
  <w:style w:type="character" w:styleId="FootnoteReference">
    <w:name w:val="footnote reference"/>
    <w:rsid w:val="0066368A"/>
    <w:rPr>
      <w:vertAlign w:val="superscript"/>
    </w:rPr>
  </w:style>
  <w:style w:type="paragraph" w:styleId="NormalWeb">
    <w:name w:val="Normal (Web)"/>
    <w:basedOn w:val="Normal"/>
    <w:rsid w:val="00F4502B"/>
    <w:pPr>
      <w:spacing w:before="100" w:beforeAutospacing="1" w:after="100" w:afterAutospacing="1"/>
    </w:pPr>
  </w:style>
  <w:style w:type="paragraph" w:styleId="BalloonText">
    <w:name w:val="Balloon Text"/>
    <w:basedOn w:val="Normal"/>
    <w:link w:val="BalloonTextChar"/>
    <w:rsid w:val="006F5449"/>
    <w:rPr>
      <w:rFonts w:ascii="Tahoma" w:hAnsi="Tahoma" w:cs="Tahoma"/>
      <w:sz w:val="16"/>
      <w:szCs w:val="16"/>
    </w:rPr>
  </w:style>
  <w:style w:type="character" w:customStyle="1" w:styleId="BalloonTextChar">
    <w:name w:val="Balloon Text Char"/>
    <w:link w:val="BalloonText"/>
    <w:rsid w:val="006F5449"/>
    <w:rPr>
      <w:rFonts w:ascii="Tahoma" w:hAnsi="Tahoma" w:cs="Tahoma"/>
      <w:sz w:val="16"/>
      <w:szCs w:val="16"/>
    </w:rPr>
  </w:style>
  <w:style w:type="character" w:customStyle="1" w:styleId="Heading3Char">
    <w:name w:val="Heading 3 Char"/>
    <w:link w:val="Heading3"/>
    <w:rsid w:val="00747D1C"/>
    <w:rPr>
      <w:rFonts w:ascii="Arial" w:hAnsi="Arial" w:cs="Arial"/>
      <w:b/>
      <w:bCs/>
      <w:sz w:val="26"/>
      <w:szCs w:val="26"/>
    </w:rPr>
  </w:style>
  <w:style w:type="character" w:styleId="FollowedHyperlink">
    <w:name w:val="FollowedHyperlink"/>
    <w:rsid w:val="008B3321"/>
    <w:rPr>
      <w:color w:val="800080"/>
      <w:u w:val="single"/>
    </w:rPr>
  </w:style>
  <w:style w:type="character" w:customStyle="1" w:styleId="FootnoteTextChar">
    <w:name w:val="Footnote Text Char"/>
    <w:basedOn w:val="DefaultParagraphFont"/>
    <w:link w:val="FootnoteText"/>
    <w:rsid w:val="00414212"/>
  </w:style>
  <w:style w:type="character" w:styleId="Emphasis">
    <w:name w:val="Emphasis"/>
    <w:basedOn w:val="DefaultParagraphFont"/>
    <w:qFormat/>
    <w:rsid w:val="00414212"/>
    <w:rPr>
      <w:i/>
      <w:iCs/>
    </w:rPr>
  </w:style>
  <w:style w:type="paragraph" w:styleId="Header">
    <w:name w:val="header"/>
    <w:basedOn w:val="Normal"/>
    <w:link w:val="HeaderChar"/>
    <w:rsid w:val="00414212"/>
    <w:pPr>
      <w:tabs>
        <w:tab w:val="center" w:pos="4680"/>
        <w:tab w:val="right" w:pos="9360"/>
      </w:tabs>
    </w:pPr>
  </w:style>
  <w:style w:type="character" w:customStyle="1" w:styleId="HeaderChar">
    <w:name w:val="Header Char"/>
    <w:basedOn w:val="DefaultParagraphFont"/>
    <w:link w:val="Header"/>
    <w:rsid w:val="00414212"/>
    <w:rPr>
      <w:sz w:val="24"/>
      <w:szCs w:val="24"/>
    </w:rPr>
  </w:style>
  <w:style w:type="paragraph" w:styleId="Footer">
    <w:name w:val="footer"/>
    <w:basedOn w:val="Normal"/>
    <w:link w:val="FooterChar"/>
    <w:uiPriority w:val="99"/>
    <w:rsid w:val="00414212"/>
    <w:pPr>
      <w:tabs>
        <w:tab w:val="center" w:pos="4680"/>
        <w:tab w:val="right" w:pos="9360"/>
      </w:tabs>
    </w:pPr>
  </w:style>
  <w:style w:type="character" w:customStyle="1" w:styleId="FooterChar">
    <w:name w:val="Footer Char"/>
    <w:basedOn w:val="DefaultParagraphFont"/>
    <w:link w:val="Footer"/>
    <w:uiPriority w:val="99"/>
    <w:rsid w:val="00414212"/>
    <w:rPr>
      <w:sz w:val="24"/>
      <w:szCs w:val="24"/>
    </w:rPr>
  </w:style>
  <w:style w:type="paragraph" w:styleId="ListParagraph">
    <w:name w:val="List Paragraph"/>
    <w:basedOn w:val="Normal"/>
    <w:uiPriority w:val="34"/>
    <w:qFormat/>
    <w:rsid w:val="004D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500B5yTy58"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www.mayoclinic.org/diseases-conditions/alcohol-intolerance/basics/definition/con-20034907"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cbi.nlm.nih.gov/omim/" TargetMode="External"/><Relationship Id="rId34" Type="http://schemas.openxmlformats.org/officeDocument/2006/relationships/hyperlink" Target="http://ghr.nlm.nih.gov/condition/hemophilia" TargetMode="External"/><Relationship Id="rId7" Type="http://schemas.openxmlformats.org/officeDocument/2006/relationships/endnotes" Target="endnotes.xml"/><Relationship Id="rId12" Type="http://schemas.openxmlformats.org/officeDocument/2006/relationships/hyperlink" Target="http://upload.wikimedia.org/wikipedia/commons/1/1c/Kinesin_walking.gif" TargetMode="External"/><Relationship Id="rId17" Type="http://schemas.openxmlformats.org/officeDocument/2006/relationships/hyperlink" Target="http://learn.genetics.utah.edu/content/molecules/gene/" TargetMode="External"/><Relationship Id="rId25" Type="http://schemas.openxmlformats.org/officeDocument/2006/relationships/hyperlink" Target="http://ghr.nlm.nih.gov/condition/lactose-intolerance" TargetMode="External"/><Relationship Id="rId33" Type="http://schemas.openxmlformats.org/officeDocument/2006/relationships/hyperlink" Target="http://www.hhmi.org/biointeractive/dna/DNAi_sicklecell.html" TargetMode="External"/><Relationship Id="rId38" Type="http://schemas.openxmlformats.org/officeDocument/2006/relationships/hyperlink" Target="http://serendip.brynmawr.edu/exchange/bioactivities/MolBio" TargetMode="External"/><Relationship Id="rId2" Type="http://schemas.openxmlformats.org/officeDocument/2006/relationships/styles" Target="styles.xml"/><Relationship Id="rId16" Type="http://schemas.openxmlformats.org/officeDocument/2006/relationships/hyperlink" Target="http://ilovebacteria.com/amylase.htm" TargetMode="External"/><Relationship Id="rId20" Type="http://schemas.openxmlformats.org/officeDocument/2006/relationships/image" Target="media/image6.jpeg"/><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kidshealth.org/PageManager.jsp?article_set=30372&amp;lic=175&amp;cat_id=20132" TargetMode="External"/><Relationship Id="rId32" Type="http://schemas.openxmlformats.org/officeDocument/2006/relationships/hyperlink" Target="http://www.mayoclinic.com/health/sickle-cell-anemia/DS00324" TargetMode="External"/><Relationship Id="rId37" Type="http://schemas.openxmlformats.org/officeDocument/2006/relationships/hyperlink" Target="http://serendip.brynmawr.edu/sci_edu/waldr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endip.brynmawr.edu/sci_edu/waldron/" TargetMode="External"/><Relationship Id="rId23" Type="http://schemas.openxmlformats.org/officeDocument/2006/relationships/image" Target="http://www.chem.ed.ac.uk/chemcon/proteins/images/prot13.gif" TargetMode="External"/><Relationship Id="rId28" Type="http://schemas.openxmlformats.org/officeDocument/2006/relationships/hyperlink" Target="http://www.omim.org/" TargetMode="External"/><Relationship Id="rId36" Type="http://schemas.openxmlformats.org/officeDocument/2006/relationships/hyperlink" Target="http://serendip.brynmawr.edu/sci_edu/waldron/" TargetMode="Externa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youtube.com/watch?v=FKwSIu_XxnY" TargetMode="Externa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hyperlink" Target="http://en.wikipedia.org/wiki/Alcohol_flush_reaction" TargetMode="External"/><Relationship Id="rId30" Type="http://schemas.openxmlformats.org/officeDocument/2006/relationships/image" Target="media/image9.jpeg"/><Relationship Id="rId35" Type="http://schemas.openxmlformats.org/officeDocument/2006/relationships/hyperlink" Target="http://www.hemophilia.org/NHFWeb/MainPgs/MainNHF.aspx?menuid=180&amp;contentid=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next-generation-science-standards" TargetMode="External"/><Relationship Id="rId2" Type="http://schemas.openxmlformats.org/officeDocument/2006/relationships/hyperlink" Target="http://serendip.brynmawr.edu/sci_edu/waldron/" TargetMode="External"/><Relationship Id="rId1" Type="http://schemas.openxmlformats.org/officeDocument/2006/relationships/hyperlink" Target="http://serendip.brynmawr.edu/exchange/bio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Discussion and Web-Based Activities on Proteins and DNA</vt:lpstr>
    </vt:vector>
  </TitlesOfParts>
  <Company>University of Pennsylvania</Company>
  <LinksUpToDate>false</LinksUpToDate>
  <CharactersWithSpaces>23709</CharactersWithSpaces>
  <SharedDoc>false</SharedDoc>
  <HLinks>
    <vt:vector size="72" baseType="variant">
      <vt:variant>
        <vt:i4>6619262</vt:i4>
      </vt:variant>
      <vt:variant>
        <vt:i4>39</vt:i4>
      </vt:variant>
      <vt:variant>
        <vt:i4>0</vt:i4>
      </vt:variant>
      <vt:variant>
        <vt:i4>5</vt:i4>
      </vt:variant>
      <vt:variant>
        <vt:lpwstr>http://serendip.brynmawr.edu/exchange/bioactivities/MolBio</vt:lpwstr>
      </vt:variant>
      <vt:variant>
        <vt:lpwstr/>
      </vt:variant>
      <vt:variant>
        <vt:i4>7012354</vt:i4>
      </vt:variant>
      <vt:variant>
        <vt:i4>36</vt:i4>
      </vt:variant>
      <vt:variant>
        <vt:i4>0</vt:i4>
      </vt:variant>
      <vt:variant>
        <vt:i4>5</vt:i4>
      </vt:variant>
      <vt:variant>
        <vt:lpwstr>http://serendip.brynmawr.edu/sci_edu/waldron/</vt:lpwstr>
      </vt:variant>
      <vt:variant>
        <vt:lpwstr>organic</vt:lpwstr>
      </vt:variant>
      <vt:variant>
        <vt:i4>3932219</vt:i4>
      </vt:variant>
      <vt:variant>
        <vt:i4>33</vt:i4>
      </vt:variant>
      <vt:variant>
        <vt:i4>0</vt:i4>
      </vt:variant>
      <vt:variant>
        <vt:i4>5</vt:i4>
      </vt:variant>
      <vt:variant>
        <vt:lpwstr>http://ghr.nlm.nih.gov/condition/hemophilia</vt:lpwstr>
      </vt:variant>
      <vt:variant>
        <vt:lpwstr/>
      </vt:variant>
      <vt:variant>
        <vt:i4>124</vt:i4>
      </vt:variant>
      <vt:variant>
        <vt:i4>30</vt:i4>
      </vt:variant>
      <vt:variant>
        <vt:i4>0</vt:i4>
      </vt:variant>
      <vt:variant>
        <vt:i4>5</vt:i4>
      </vt:variant>
      <vt:variant>
        <vt:lpwstr>http://www.hhmi.org/biointeractive/dna/DNAi_sicklecell.html</vt:lpwstr>
      </vt:variant>
      <vt:variant>
        <vt:lpwstr/>
      </vt:variant>
      <vt:variant>
        <vt:i4>3670051</vt:i4>
      </vt:variant>
      <vt:variant>
        <vt:i4>27</vt:i4>
      </vt:variant>
      <vt:variant>
        <vt:i4>0</vt:i4>
      </vt:variant>
      <vt:variant>
        <vt:i4>5</vt:i4>
      </vt:variant>
      <vt:variant>
        <vt:lpwstr>http://www.mayoclinic.com/health/sickle-cell-anemia/DS00324</vt:lpwstr>
      </vt:variant>
      <vt:variant>
        <vt:lpwstr/>
      </vt:variant>
      <vt:variant>
        <vt:i4>4980808</vt:i4>
      </vt:variant>
      <vt:variant>
        <vt:i4>12</vt:i4>
      </vt:variant>
      <vt:variant>
        <vt:i4>0</vt:i4>
      </vt:variant>
      <vt:variant>
        <vt:i4>5</vt:i4>
      </vt:variant>
      <vt:variant>
        <vt:lpwstr>http://www.ncbi.nlm.nih.gov/omim/</vt:lpwstr>
      </vt:variant>
      <vt:variant>
        <vt:lpwstr/>
      </vt:variant>
      <vt:variant>
        <vt:i4>5636108</vt:i4>
      </vt:variant>
      <vt:variant>
        <vt:i4>9</vt:i4>
      </vt:variant>
      <vt:variant>
        <vt:i4>0</vt:i4>
      </vt:variant>
      <vt:variant>
        <vt:i4>5</vt:i4>
      </vt:variant>
      <vt:variant>
        <vt:lpwstr>http://kidshealth.org/PageManager.jsp?article_set=30372&amp;lic=175&amp;cat_id=20132</vt:lpwstr>
      </vt:variant>
      <vt:variant>
        <vt:lpwstr/>
      </vt:variant>
      <vt:variant>
        <vt:i4>2949183</vt:i4>
      </vt:variant>
      <vt:variant>
        <vt:i4>6</vt:i4>
      </vt:variant>
      <vt:variant>
        <vt:i4>0</vt:i4>
      </vt:variant>
      <vt:variant>
        <vt:i4>5</vt:i4>
      </vt:variant>
      <vt:variant>
        <vt:lpwstr>http://learn.genetics.utah.edu/content/begin/tour/</vt:lpwstr>
      </vt:variant>
      <vt:variant>
        <vt:lpwstr/>
      </vt:variant>
      <vt:variant>
        <vt:i4>6488086</vt:i4>
      </vt:variant>
      <vt:variant>
        <vt:i4>3</vt:i4>
      </vt:variant>
      <vt:variant>
        <vt:i4>0</vt:i4>
      </vt:variant>
      <vt:variant>
        <vt:i4>5</vt:i4>
      </vt:variant>
      <vt:variant>
        <vt:lpwstr>http://serendip.brynmawr.edu/sci_edu/waldron/</vt:lpwstr>
      </vt:variant>
      <vt:variant>
        <vt:lpwstr>enzymes</vt:lpwstr>
      </vt:variant>
      <vt:variant>
        <vt:i4>3801142</vt:i4>
      </vt:variant>
      <vt:variant>
        <vt:i4>0</vt:i4>
      </vt:variant>
      <vt:variant>
        <vt:i4>0</vt:i4>
      </vt:variant>
      <vt:variant>
        <vt:i4>5</vt:i4>
      </vt:variant>
      <vt:variant>
        <vt:lpwstr>http://www.youtube.com/watch?v=T500B5yTy58</vt:lpwstr>
      </vt:variant>
      <vt:variant>
        <vt:lpwstr/>
      </vt:variant>
      <vt:variant>
        <vt:i4>1114212</vt:i4>
      </vt:variant>
      <vt:variant>
        <vt:i4>3</vt:i4>
      </vt:variant>
      <vt:variant>
        <vt:i4>0</vt:i4>
      </vt:variant>
      <vt:variant>
        <vt:i4>5</vt:i4>
      </vt:variant>
      <vt:variant>
        <vt:lpwstr>http://serendip.brynmawr.edu/sci_edu/waldron/</vt:lpwstr>
      </vt:variant>
      <vt:variant>
        <vt:lpwstr/>
      </vt:variant>
      <vt:variant>
        <vt:i4>2621541</vt:i4>
      </vt:variant>
      <vt:variant>
        <vt:i4>0</vt:i4>
      </vt:variant>
      <vt:variant>
        <vt:i4>0</vt:i4>
      </vt:variant>
      <vt:variant>
        <vt:i4>5</vt:i4>
      </vt:variant>
      <vt:variant>
        <vt:lpwstr>http://serendip.brynmawr.edu/exchange/bioactivities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Web-Based Activities on Proteins and DNA</dc:title>
  <dc:creator>Ingrid Waldron</dc:creator>
  <cp:lastModifiedBy>Ingrid</cp:lastModifiedBy>
  <cp:revision>48</cp:revision>
  <cp:lastPrinted>2015-09-05T12:08:00Z</cp:lastPrinted>
  <dcterms:created xsi:type="dcterms:W3CDTF">2014-06-30T13:46:00Z</dcterms:created>
  <dcterms:modified xsi:type="dcterms:W3CDTF">2015-09-05T12:09:00Z</dcterms:modified>
</cp:coreProperties>
</file>